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C7134" w14:textId="77777777" w:rsidR="00A87243" w:rsidRPr="00496475" w:rsidRDefault="00A87243" w:rsidP="00A2051F">
      <w:pPr>
        <w:tabs>
          <w:tab w:val="left" w:pos="7420"/>
        </w:tabs>
        <w:spacing w:line="240" w:lineRule="auto"/>
        <w:rPr>
          <w:rFonts w:ascii="Calibri" w:eastAsia="Calibri" w:hAnsi="Calibri" w:cs="Calibri"/>
          <w:sz w:val="24"/>
          <w:szCs w:val="24"/>
        </w:rPr>
      </w:pPr>
    </w:p>
    <w:p w14:paraId="15E1FEA3" w14:textId="77777777" w:rsidR="004D56BC" w:rsidRPr="00343CD2" w:rsidRDefault="00FC7BCC" w:rsidP="00954942">
      <w:pPr>
        <w:spacing w:line="240" w:lineRule="auto"/>
        <w:jc w:val="center"/>
        <w:rPr>
          <w:rFonts w:ascii="Calibri" w:eastAsia="Calibri" w:hAnsi="Calibri" w:cs="Calibri"/>
          <w:b/>
          <w:sz w:val="28"/>
          <w:szCs w:val="28"/>
        </w:rPr>
      </w:pPr>
      <w:r w:rsidRPr="00343CD2">
        <w:rPr>
          <w:rFonts w:ascii="Calibri" w:eastAsia="Calibri" w:hAnsi="Calibri" w:cs="Calibri"/>
          <w:b/>
          <w:sz w:val="28"/>
          <w:szCs w:val="28"/>
        </w:rPr>
        <w:t>TAG Youth Club for Disabled Young People (“TAG”)</w:t>
      </w:r>
    </w:p>
    <w:p w14:paraId="65E50856" w14:textId="132B488F" w:rsidR="004D56BC" w:rsidRPr="00343CD2" w:rsidRDefault="00E507E5" w:rsidP="00C22C5A">
      <w:pPr>
        <w:spacing w:line="240" w:lineRule="auto"/>
        <w:jc w:val="center"/>
        <w:rPr>
          <w:rFonts w:ascii="Calibri" w:eastAsia="Calibri" w:hAnsi="Calibri" w:cs="Calibri"/>
          <w:b/>
          <w:sz w:val="28"/>
          <w:szCs w:val="28"/>
        </w:rPr>
      </w:pPr>
      <w:r w:rsidRPr="00343CD2">
        <w:rPr>
          <w:rFonts w:ascii="Calibri" w:eastAsia="Calibri" w:hAnsi="Calibri" w:cs="Calibri"/>
          <w:b/>
          <w:sz w:val="28"/>
          <w:szCs w:val="28"/>
        </w:rPr>
        <w:t xml:space="preserve">Business Manager </w:t>
      </w:r>
      <w:r w:rsidR="00FC7BCC" w:rsidRPr="00343CD2">
        <w:rPr>
          <w:rFonts w:ascii="Calibri" w:eastAsia="Calibri" w:hAnsi="Calibri" w:cs="Calibri"/>
          <w:b/>
          <w:sz w:val="28"/>
          <w:szCs w:val="28"/>
        </w:rPr>
        <w:t>Job Description</w:t>
      </w:r>
    </w:p>
    <w:p w14:paraId="1E7DBE69" w14:textId="77777777" w:rsidR="004D56BC" w:rsidRPr="00496475" w:rsidRDefault="00FC7BCC">
      <w:pPr>
        <w:spacing w:line="240" w:lineRule="auto"/>
        <w:rPr>
          <w:rFonts w:ascii="Calibri" w:eastAsia="Calibri" w:hAnsi="Calibri" w:cs="Calibri"/>
          <w:sz w:val="24"/>
          <w:szCs w:val="24"/>
        </w:rPr>
      </w:pPr>
      <w:r w:rsidRPr="00496475">
        <w:rPr>
          <w:rFonts w:ascii="Calibri" w:eastAsia="Calibri" w:hAnsi="Calibri" w:cs="Calibri"/>
          <w:sz w:val="24"/>
          <w:szCs w:val="24"/>
        </w:rPr>
        <w:t xml:space="preserve"> </w:t>
      </w:r>
    </w:p>
    <w:p w14:paraId="5570F5E4" w14:textId="77777777" w:rsidR="00C637C6" w:rsidRPr="00BF123B" w:rsidRDefault="00C637C6" w:rsidP="00C637C6">
      <w:pPr>
        <w:jc w:val="both"/>
        <w:rPr>
          <w:rFonts w:asciiTheme="majorHAnsi" w:hAnsiTheme="majorHAnsi" w:cstheme="majorHAnsi"/>
          <w:sz w:val="24"/>
          <w:szCs w:val="24"/>
        </w:rPr>
      </w:pPr>
    </w:p>
    <w:p w14:paraId="3CDFB1B9" w14:textId="23211FC1" w:rsidR="00C637C6" w:rsidRPr="0030082E" w:rsidRDefault="00C637C6" w:rsidP="00C637C6">
      <w:pPr>
        <w:spacing w:line="240" w:lineRule="auto"/>
        <w:jc w:val="both"/>
        <w:rPr>
          <w:rFonts w:ascii="Calibri" w:eastAsia="Calibri" w:hAnsi="Calibri" w:cs="Calibri"/>
          <w:sz w:val="24"/>
          <w:szCs w:val="24"/>
        </w:rPr>
      </w:pPr>
      <w:r w:rsidRPr="00496475">
        <w:rPr>
          <w:rFonts w:ascii="Calibri" w:eastAsia="Calibri" w:hAnsi="Calibri" w:cs="Calibri"/>
          <w:b/>
          <w:sz w:val="24"/>
          <w:szCs w:val="24"/>
        </w:rPr>
        <w:t xml:space="preserve">Reports to: </w:t>
      </w:r>
      <w:r w:rsidRPr="008D2A01">
        <w:rPr>
          <w:rFonts w:ascii="Calibri" w:eastAsia="Calibri" w:hAnsi="Calibri" w:cs="Calibri"/>
          <w:sz w:val="24"/>
          <w:szCs w:val="24"/>
        </w:rPr>
        <w:t>Head of Operations</w:t>
      </w:r>
      <w:r w:rsidR="003C0A7F">
        <w:rPr>
          <w:rFonts w:ascii="Calibri" w:eastAsia="Calibri" w:hAnsi="Calibri" w:cs="Calibri"/>
          <w:sz w:val="24"/>
          <w:szCs w:val="24"/>
        </w:rPr>
        <w:t>; w</w:t>
      </w:r>
      <w:r w:rsidRPr="0030082E">
        <w:rPr>
          <w:rFonts w:ascii="Calibri" w:eastAsia="Calibri" w:hAnsi="Calibri" w:cs="Calibri"/>
          <w:sz w:val="24"/>
          <w:szCs w:val="24"/>
        </w:rPr>
        <w:t>orks closely with: CEO, staff and volunteers.</w:t>
      </w:r>
    </w:p>
    <w:p w14:paraId="2DE5C903" w14:textId="77777777" w:rsidR="00C637C6" w:rsidRPr="008D2A01" w:rsidRDefault="00C637C6" w:rsidP="00C637C6">
      <w:pPr>
        <w:spacing w:line="240" w:lineRule="auto"/>
        <w:jc w:val="both"/>
        <w:rPr>
          <w:rFonts w:ascii="Calibri" w:eastAsia="Calibri" w:hAnsi="Calibri" w:cs="Calibri"/>
          <w:sz w:val="24"/>
          <w:szCs w:val="24"/>
        </w:rPr>
      </w:pPr>
    </w:p>
    <w:p w14:paraId="405EEE12" w14:textId="28C816FB" w:rsidR="003C0634" w:rsidRDefault="000637C0" w:rsidP="003C0634">
      <w:pPr>
        <w:shd w:val="clear" w:color="auto" w:fill="FFFFFF"/>
        <w:spacing w:line="240" w:lineRule="auto"/>
        <w:textAlignment w:val="baseline"/>
        <w:outlineLvl w:val="1"/>
        <w:rPr>
          <w:rFonts w:ascii="Calibri" w:eastAsia="Times New Roman" w:hAnsi="Calibri" w:cs="Calibri"/>
          <w:b/>
          <w:bCs/>
          <w:sz w:val="28"/>
          <w:szCs w:val="28"/>
          <w:bdr w:val="none" w:sz="0" w:space="0" w:color="auto" w:frame="1"/>
        </w:rPr>
      </w:pPr>
      <w:r>
        <w:rPr>
          <w:rFonts w:ascii="Calibri" w:eastAsia="Times New Roman" w:hAnsi="Calibri" w:cs="Calibri"/>
          <w:b/>
          <w:bCs/>
          <w:sz w:val="28"/>
          <w:szCs w:val="28"/>
          <w:bdr w:val="none" w:sz="0" w:space="0" w:color="auto" w:frame="1"/>
        </w:rPr>
        <w:t>Job Purpose</w:t>
      </w:r>
    </w:p>
    <w:p w14:paraId="518972F5" w14:textId="77777777" w:rsidR="001569AE" w:rsidRDefault="001569AE" w:rsidP="003C0634">
      <w:pPr>
        <w:shd w:val="clear" w:color="auto" w:fill="FFFFFF"/>
        <w:spacing w:line="240" w:lineRule="auto"/>
        <w:textAlignment w:val="baseline"/>
        <w:outlineLvl w:val="1"/>
        <w:rPr>
          <w:rFonts w:ascii="Calibri" w:eastAsia="Times New Roman" w:hAnsi="Calibri" w:cs="Calibri"/>
          <w:b/>
          <w:bCs/>
          <w:sz w:val="28"/>
          <w:szCs w:val="28"/>
          <w:bdr w:val="none" w:sz="0" w:space="0" w:color="auto" w:frame="1"/>
        </w:rPr>
      </w:pPr>
    </w:p>
    <w:p w14:paraId="64CDF4B0" w14:textId="38E4BB20" w:rsidR="001569AE" w:rsidRPr="003930AC" w:rsidRDefault="001569AE" w:rsidP="00097630">
      <w:pPr>
        <w:shd w:val="clear" w:color="auto" w:fill="FFFFFF"/>
        <w:spacing w:line="240" w:lineRule="auto"/>
        <w:jc w:val="both"/>
        <w:textAlignment w:val="baseline"/>
        <w:outlineLvl w:val="1"/>
        <w:rPr>
          <w:rFonts w:ascii="Calibri" w:eastAsia="Times New Roman" w:hAnsi="Calibri" w:cs="Calibri"/>
          <w:color w:val="EE0000"/>
          <w:sz w:val="24"/>
          <w:szCs w:val="24"/>
        </w:rPr>
      </w:pPr>
      <w:r>
        <w:rPr>
          <w:rFonts w:ascii="Calibri" w:eastAsia="Times New Roman" w:hAnsi="Calibri" w:cs="Calibri"/>
          <w:sz w:val="24"/>
          <w:szCs w:val="24"/>
          <w:bdr w:val="none" w:sz="0" w:space="0" w:color="auto" w:frame="1"/>
        </w:rPr>
        <w:t>To provide day-to-day operational</w:t>
      </w:r>
      <w:r w:rsidR="000F1B34">
        <w:rPr>
          <w:rFonts w:ascii="Calibri" w:eastAsia="Times New Roman" w:hAnsi="Calibri" w:cs="Calibri"/>
          <w:sz w:val="24"/>
          <w:szCs w:val="24"/>
          <w:bdr w:val="none" w:sz="0" w:space="0" w:color="auto" w:frame="1"/>
        </w:rPr>
        <w:t>, finance</w:t>
      </w:r>
      <w:r w:rsidR="004B4429">
        <w:rPr>
          <w:rFonts w:ascii="Calibri" w:eastAsia="Times New Roman" w:hAnsi="Calibri" w:cs="Calibri"/>
          <w:sz w:val="24"/>
          <w:szCs w:val="24"/>
          <w:bdr w:val="none" w:sz="0" w:space="0" w:color="auto" w:frame="1"/>
        </w:rPr>
        <w:t>, fundraising</w:t>
      </w:r>
      <w:r w:rsidR="000F1B34">
        <w:rPr>
          <w:rFonts w:ascii="Calibri" w:eastAsia="Times New Roman" w:hAnsi="Calibri" w:cs="Calibri"/>
          <w:sz w:val="24"/>
          <w:szCs w:val="24"/>
          <w:bdr w:val="none" w:sz="0" w:space="0" w:color="auto" w:frame="1"/>
        </w:rPr>
        <w:t xml:space="preserve"> and administrative support</w:t>
      </w:r>
      <w:r w:rsidR="004B4429">
        <w:rPr>
          <w:rFonts w:ascii="Calibri" w:eastAsia="Times New Roman" w:hAnsi="Calibri" w:cs="Calibri"/>
          <w:sz w:val="24"/>
          <w:szCs w:val="24"/>
          <w:bdr w:val="none" w:sz="0" w:space="0" w:color="auto" w:frame="1"/>
        </w:rPr>
        <w:t xml:space="preserve"> to ensure</w:t>
      </w:r>
      <w:r w:rsidR="003C0A7F">
        <w:rPr>
          <w:rFonts w:ascii="Calibri" w:eastAsia="Times New Roman" w:hAnsi="Calibri" w:cs="Calibri"/>
          <w:sz w:val="24"/>
          <w:szCs w:val="24"/>
          <w:bdr w:val="none" w:sz="0" w:space="0" w:color="auto" w:frame="1"/>
        </w:rPr>
        <w:t xml:space="preserve"> </w:t>
      </w:r>
      <w:r w:rsidR="004B4429">
        <w:rPr>
          <w:rFonts w:ascii="Calibri" w:eastAsia="Times New Roman" w:hAnsi="Calibri" w:cs="Calibri"/>
          <w:sz w:val="24"/>
          <w:szCs w:val="24"/>
          <w:bdr w:val="none" w:sz="0" w:space="0" w:color="auto" w:frame="1"/>
        </w:rPr>
        <w:t>TAG</w:t>
      </w:r>
      <w:r w:rsidR="00905B18">
        <w:rPr>
          <w:rFonts w:ascii="Calibri" w:eastAsia="Times New Roman" w:hAnsi="Calibri" w:cs="Calibri"/>
          <w:sz w:val="24"/>
          <w:szCs w:val="24"/>
          <w:bdr w:val="none" w:sz="0" w:space="0" w:color="auto" w:frame="1"/>
        </w:rPr>
        <w:t xml:space="preserve"> runs efficiently and compliantly by maintaining systems, finances</w:t>
      </w:r>
      <w:r w:rsidR="00A328FE">
        <w:rPr>
          <w:rFonts w:ascii="Calibri" w:eastAsia="Times New Roman" w:hAnsi="Calibri" w:cs="Calibri"/>
          <w:sz w:val="24"/>
          <w:szCs w:val="24"/>
          <w:bdr w:val="none" w:sz="0" w:space="0" w:color="auto" w:frame="1"/>
        </w:rPr>
        <w:t>, facilities and communications</w:t>
      </w:r>
      <w:r w:rsidR="00614A36">
        <w:rPr>
          <w:rFonts w:ascii="Calibri" w:eastAsia="Times New Roman" w:hAnsi="Calibri" w:cs="Calibri"/>
          <w:sz w:val="24"/>
          <w:szCs w:val="24"/>
          <w:bdr w:val="none" w:sz="0" w:space="0" w:color="auto" w:frame="1"/>
        </w:rPr>
        <w:t xml:space="preserve"> and supporting the CEO and Head of Operations in their tasks and responsibilities.</w:t>
      </w:r>
    </w:p>
    <w:p w14:paraId="6227AD65" w14:textId="77777777" w:rsidR="00BF123B" w:rsidRPr="003930AC" w:rsidRDefault="00BF123B" w:rsidP="00BF123B">
      <w:pPr>
        <w:jc w:val="both"/>
        <w:rPr>
          <w:rFonts w:asciiTheme="minorHAnsi" w:hAnsiTheme="minorHAnsi" w:cstheme="minorHAnsi"/>
          <w:color w:val="EE0000"/>
        </w:rPr>
      </w:pPr>
    </w:p>
    <w:p w14:paraId="10ABCCFA" w14:textId="77777777" w:rsidR="004D56BC" w:rsidRPr="00343CD2" w:rsidRDefault="00FC7BCC">
      <w:pPr>
        <w:spacing w:line="240" w:lineRule="auto"/>
        <w:rPr>
          <w:rFonts w:ascii="Calibri" w:eastAsia="Calibri" w:hAnsi="Calibri" w:cs="Calibri"/>
          <w:b/>
          <w:sz w:val="28"/>
          <w:szCs w:val="28"/>
        </w:rPr>
      </w:pPr>
      <w:r w:rsidRPr="00343CD2">
        <w:rPr>
          <w:rFonts w:ascii="Calibri" w:eastAsia="Calibri" w:hAnsi="Calibri" w:cs="Calibri"/>
          <w:b/>
          <w:sz w:val="28"/>
          <w:szCs w:val="28"/>
        </w:rPr>
        <w:t>Responsibilities:</w:t>
      </w:r>
    </w:p>
    <w:p w14:paraId="65F188BB" w14:textId="77777777" w:rsidR="003405F2" w:rsidRDefault="003405F2">
      <w:pPr>
        <w:spacing w:line="240" w:lineRule="auto"/>
        <w:rPr>
          <w:rFonts w:ascii="Calibri" w:eastAsia="Calibri" w:hAnsi="Calibri" w:cs="Calibri"/>
          <w:b/>
          <w:sz w:val="24"/>
          <w:szCs w:val="24"/>
        </w:rPr>
      </w:pPr>
    </w:p>
    <w:p w14:paraId="0663D1DF" w14:textId="2356DFE1" w:rsidR="003405F2" w:rsidRPr="00E55C4B" w:rsidRDefault="003405F2" w:rsidP="003405F2">
      <w:pPr>
        <w:spacing w:line="240" w:lineRule="auto"/>
        <w:jc w:val="both"/>
        <w:rPr>
          <w:rFonts w:ascii="Calibri" w:hAnsi="Calibri" w:cs="Calibri"/>
          <w:b/>
          <w:color w:val="FF0000"/>
          <w:sz w:val="24"/>
          <w:szCs w:val="24"/>
        </w:rPr>
      </w:pPr>
      <w:r w:rsidRPr="00C10D0B">
        <w:rPr>
          <w:rFonts w:ascii="Calibri" w:hAnsi="Calibri" w:cs="Calibri"/>
          <w:b/>
          <w:color w:val="000000"/>
          <w:sz w:val="24"/>
          <w:szCs w:val="24"/>
        </w:rPr>
        <w:t>Financial</w:t>
      </w:r>
      <w:r w:rsidR="00E55C4B">
        <w:rPr>
          <w:rFonts w:ascii="Calibri" w:hAnsi="Calibri" w:cs="Calibri"/>
          <w:b/>
          <w:color w:val="000000"/>
          <w:sz w:val="24"/>
          <w:szCs w:val="24"/>
        </w:rPr>
        <w:t xml:space="preserve"> </w:t>
      </w:r>
      <w:r w:rsidR="00E55C4B" w:rsidRPr="00421888">
        <w:rPr>
          <w:rFonts w:ascii="Calibri" w:hAnsi="Calibri" w:cs="Calibri"/>
          <w:b/>
          <w:sz w:val="24"/>
          <w:szCs w:val="24"/>
        </w:rPr>
        <w:t>Administration:</w:t>
      </w:r>
    </w:p>
    <w:p w14:paraId="06380222" w14:textId="4FA68B05" w:rsidR="0015056C" w:rsidRDefault="0015056C" w:rsidP="003405F2">
      <w:pPr>
        <w:pStyle w:val="ListParagraph"/>
        <w:numPr>
          <w:ilvl w:val="0"/>
          <w:numId w:val="16"/>
        </w:numPr>
        <w:spacing w:after="160" w:line="259" w:lineRule="auto"/>
        <w:jc w:val="both"/>
        <w:rPr>
          <w:rFonts w:ascii="Calibri" w:hAnsi="Calibri" w:cs="Calibri"/>
          <w:sz w:val="24"/>
          <w:szCs w:val="24"/>
        </w:rPr>
      </w:pPr>
      <w:r w:rsidRPr="00A607C1">
        <w:rPr>
          <w:rFonts w:ascii="Calibri" w:hAnsi="Calibri" w:cs="Calibri"/>
          <w:sz w:val="24"/>
          <w:szCs w:val="24"/>
        </w:rPr>
        <w:t>Co-ordinates the input</w:t>
      </w:r>
      <w:r w:rsidR="00A607C1" w:rsidRPr="00A607C1">
        <w:rPr>
          <w:rFonts w:ascii="Calibri" w:hAnsi="Calibri" w:cs="Calibri"/>
          <w:sz w:val="24"/>
          <w:szCs w:val="24"/>
        </w:rPr>
        <w:t xml:space="preserve"> and reconciliation of all financial data</w:t>
      </w:r>
      <w:r w:rsidR="00A607C1">
        <w:rPr>
          <w:rFonts w:ascii="Calibri" w:hAnsi="Calibri" w:cs="Calibri"/>
          <w:sz w:val="24"/>
          <w:szCs w:val="24"/>
        </w:rPr>
        <w:t>, including invoices and expenses</w:t>
      </w:r>
      <w:r w:rsidR="008F5604">
        <w:rPr>
          <w:rFonts w:ascii="Calibri" w:hAnsi="Calibri" w:cs="Calibri"/>
          <w:sz w:val="24"/>
          <w:szCs w:val="24"/>
        </w:rPr>
        <w:t>, ensuring that</w:t>
      </w:r>
      <w:r w:rsidR="000702CC">
        <w:rPr>
          <w:rFonts w:ascii="Calibri" w:hAnsi="Calibri" w:cs="Calibri"/>
          <w:sz w:val="24"/>
          <w:szCs w:val="24"/>
        </w:rPr>
        <w:t xml:space="preserve"> all information is accurate, efficiently allocated, up to date and balanced</w:t>
      </w:r>
    </w:p>
    <w:p w14:paraId="28490D03" w14:textId="3BA1C9E3" w:rsidR="00D130AE" w:rsidRPr="00A607C1" w:rsidRDefault="00D130AE" w:rsidP="003405F2">
      <w:pPr>
        <w:pStyle w:val="ListParagraph"/>
        <w:numPr>
          <w:ilvl w:val="0"/>
          <w:numId w:val="16"/>
        </w:numPr>
        <w:spacing w:after="160" w:line="259" w:lineRule="auto"/>
        <w:jc w:val="both"/>
        <w:rPr>
          <w:rFonts w:ascii="Calibri" w:hAnsi="Calibri" w:cs="Calibri"/>
          <w:sz w:val="24"/>
          <w:szCs w:val="24"/>
        </w:rPr>
      </w:pPr>
      <w:r>
        <w:rPr>
          <w:rFonts w:ascii="Calibri" w:hAnsi="Calibri" w:cs="Calibri"/>
          <w:sz w:val="24"/>
          <w:szCs w:val="24"/>
        </w:rPr>
        <w:t>Produces monthly</w:t>
      </w:r>
      <w:r w:rsidR="001B7CD1">
        <w:rPr>
          <w:rFonts w:ascii="Calibri" w:hAnsi="Calibri" w:cs="Calibri"/>
          <w:sz w:val="24"/>
          <w:szCs w:val="24"/>
        </w:rPr>
        <w:t xml:space="preserve"> reconciliations and draft management reports for the Head of Operations</w:t>
      </w:r>
    </w:p>
    <w:p w14:paraId="0057CDFE" w14:textId="38A86AAD" w:rsidR="003405F2" w:rsidRPr="004B062A" w:rsidRDefault="00531A8F" w:rsidP="003405F2">
      <w:pPr>
        <w:pStyle w:val="ListParagraph"/>
        <w:numPr>
          <w:ilvl w:val="0"/>
          <w:numId w:val="16"/>
        </w:numPr>
        <w:jc w:val="both"/>
        <w:rPr>
          <w:rFonts w:ascii="Calibri" w:hAnsi="Calibri" w:cs="Calibri"/>
          <w:sz w:val="24"/>
          <w:szCs w:val="24"/>
        </w:rPr>
      </w:pPr>
      <w:r>
        <w:rPr>
          <w:rFonts w:ascii="Calibri" w:hAnsi="Calibri" w:cs="Calibri"/>
          <w:sz w:val="24"/>
          <w:szCs w:val="24"/>
        </w:rPr>
        <w:t>E</w:t>
      </w:r>
      <w:r w:rsidR="003405F2" w:rsidRPr="004B062A">
        <w:rPr>
          <w:rFonts w:ascii="Calibri" w:hAnsi="Calibri" w:cs="Calibri"/>
          <w:sz w:val="24"/>
          <w:szCs w:val="24"/>
        </w:rPr>
        <w:t>nsure</w:t>
      </w:r>
      <w:r w:rsidR="00343CD2">
        <w:rPr>
          <w:rFonts w:ascii="Calibri" w:hAnsi="Calibri" w:cs="Calibri"/>
          <w:sz w:val="24"/>
          <w:szCs w:val="24"/>
        </w:rPr>
        <w:t>s</w:t>
      </w:r>
      <w:r w:rsidR="003405F2" w:rsidRPr="004B062A">
        <w:rPr>
          <w:rFonts w:ascii="Calibri" w:hAnsi="Calibri" w:cs="Calibri"/>
          <w:sz w:val="24"/>
          <w:szCs w:val="24"/>
        </w:rPr>
        <w:t xml:space="preserve"> efficient reporting, analysis and measurement of financial information and data against set timescales, targets and objectives</w:t>
      </w:r>
      <w:r w:rsidR="00536BC4">
        <w:rPr>
          <w:rFonts w:ascii="Calibri" w:hAnsi="Calibri" w:cs="Calibri"/>
          <w:sz w:val="24"/>
          <w:szCs w:val="24"/>
        </w:rPr>
        <w:t xml:space="preserve"> </w:t>
      </w:r>
      <w:r w:rsidR="00536BC4" w:rsidRPr="00614A36">
        <w:rPr>
          <w:rFonts w:ascii="Calibri" w:hAnsi="Calibri" w:cs="Calibri"/>
          <w:sz w:val="24"/>
          <w:szCs w:val="24"/>
        </w:rPr>
        <w:t>in conjunction with the Head of Operations</w:t>
      </w:r>
    </w:p>
    <w:p w14:paraId="43862DD7" w14:textId="12F00099" w:rsidR="003405F2" w:rsidRPr="000B1DF8" w:rsidRDefault="00F63D71" w:rsidP="007507CA">
      <w:pPr>
        <w:pStyle w:val="ListParagraph"/>
        <w:numPr>
          <w:ilvl w:val="0"/>
          <w:numId w:val="16"/>
        </w:numPr>
        <w:spacing w:line="259" w:lineRule="auto"/>
        <w:jc w:val="both"/>
        <w:rPr>
          <w:rFonts w:ascii="Calibri" w:hAnsi="Calibri" w:cs="Calibri"/>
          <w:color w:val="FF0000"/>
          <w:sz w:val="24"/>
          <w:szCs w:val="24"/>
        </w:rPr>
      </w:pPr>
      <w:r w:rsidRPr="000B4508">
        <w:rPr>
          <w:rFonts w:ascii="Calibri" w:hAnsi="Calibri" w:cs="Calibri"/>
          <w:sz w:val="24"/>
          <w:szCs w:val="24"/>
        </w:rPr>
        <w:t>Supports annual budget preparation</w:t>
      </w:r>
      <w:r w:rsidR="000B1DF8" w:rsidRPr="000B4508">
        <w:rPr>
          <w:rFonts w:ascii="Calibri" w:hAnsi="Calibri" w:cs="Calibri"/>
          <w:sz w:val="24"/>
          <w:szCs w:val="24"/>
        </w:rPr>
        <w:t xml:space="preserve"> and a</w:t>
      </w:r>
      <w:r w:rsidR="003405F2" w:rsidRPr="000B4508">
        <w:rPr>
          <w:rFonts w:ascii="Calibri" w:hAnsi="Calibri" w:cs="Calibri"/>
          <w:sz w:val="24"/>
          <w:szCs w:val="24"/>
        </w:rPr>
        <w:t>ssist</w:t>
      </w:r>
      <w:r w:rsidR="00343CD2" w:rsidRPr="000B4508">
        <w:rPr>
          <w:rFonts w:ascii="Calibri" w:hAnsi="Calibri" w:cs="Calibri"/>
          <w:sz w:val="24"/>
          <w:szCs w:val="24"/>
        </w:rPr>
        <w:t>s</w:t>
      </w:r>
      <w:r w:rsidR="003405F2" w:rsidRPr="000B4508">
        <w:rPr>
          <w:rFonts w:ascii="Calibri" w:hAnsi="Calibri" w:cs="Calibri"/>
          <w:sz w:val="24"/>
          <w:szCs w:val="24"/>
        </w:rPr>
        <w:t xml:space="preserve"> </w:t>
      </w:r>
      <w:r w:rsidR="003405F2" w:rsidRPr="000B1DF8">
        <w:rPr>
          <w:rFonts w:ascii="Calibri" w:hAnsi="Calibri" w:cs="Calibri"/>
          <w:sz w:val="24"/>
          <w:szCs w:val="24"/>
        </w:rPr>
        <w:t>with</w:t>
      </w:r>
      <w:r w:rsidR="000B4508">
        <w:rPr>
          <w:rFonts w:ascii="Calibri" w:hAnsi="Calibri" w:cs="Calibri"/>
          <w:sz w:val="24"/>
          <w:szCs w:val="24"/>
        </w:rPr>
        <w:t xml:space="preserve"> </w:t>
      </w:r>
      <w:r w:rsidR="001D6823">
        <w:rPr>
          <w:rFonts w:ascii="Calibri" w:hAnsi="Calibri" w:cs="Calibri"/>
          <w:sz w:val="24"/>
          <w:szCs w:val="24"/>
        </w:rPr>
        <w:t xml:space="preserve">reporting to the </w:t>
      </w:r>
      <w:r w:rsidR="000B4508">
        <w:rPr>
          <w:rFonts w:ascii="Calibri" w:hAnsi="Calibri" w:cs="Calibri"/>
          <w:sz w:val="24"/>
          <w:szCs w:val="24"/>
        </w:rPr>
        <w:t>Trustee</w:t>
      </w:r>
      <w:r w:rsidR="003405F2" w:rsidRPr="000B1DF8">
        <w:rPr>
          <w:rFonts w:ascii="Calibri" w:hAnsi="Calibri" w:cs="Calibri"/>
          <w:sz w:val="24"/>
          <w:szCs w:val="24"/>
        </w:rPr>
        <w:t xml:space="preserve"> </w:t>
      </w:r>
      <w:r w:rsidR="000B4508">
        <w:rPr>
          <w:rFonts w:ascii="Calibri" w:hAnsi="Calibri" w:cs="Calibri"/>
          <w:sz w:val="24"/>
          <w:szCs w:val="24"/>
        </w:rPr>
        <w:t xml:space="preserve">Board </w:t>
      </w:r>
    </w:p>
    <w:p w14:paraId="109AA729" w14:textId="44162984" w:rsidR="00D63402" w:rsidRPr="00266201" w:rsidRDefault="00D63402" w:rsidP="00D63402">
      <w:pPr>
        <w:numPr>
          <w:ilvl w:val="0"/>
          <w:numId w:val="16"/>
        </w:numPr>
        <w:spacing w:after="100" w:afterAutospacing="1" w:line="240" w:lineRule="auto"/>
        <w:jc w:val="both"/>
        <w:rPr>
          <w:rFonts w:ascii="Calibri" w:hAnsi="Calibri" w:cs="Calibri"/>
          <w:color w:val="002060"/>
          <w:sz w:val="24"/>
          <w:szCs w:val="24"/>
        </w:rPr>
      </w:pPr>
      <w:r w:rsidRPr="003F0D58">
        <w:rPr>
          <w:rFonts w:ascii="Calibri" w:hAnsi="Calibri" w:cs="Calibri"/>
          <w:sz w:val="24"/>
          <w:szCs w:val="24"/>
        </w:rPr>
        <w:t xml:space="preserve">Contributes to the Annual Report and </w:t>
      </w:r>
      <w:r w:rsidR="002319C5">
        <w:rPr>
          <w:rFonts w:ascii="Calibri" w:hAnsi="Calibri" w:cs="Calibri"/>
          <w:sz w:val="24"/>
          <w:szCs w:val="24"/>
        </w:rPr>
        <w:t xml:space="preserve">maintains accurate financial and payroll records. </w:t>
      </w:r>
    </w:p>
    <w:p w14:paraId="1B636FBD" w14:textId="4CF2D6E9" w:rsidR="003405F2" w:rsidRPr="003F0D58" w:rsidRDefault="003405F2" w:rsidP="003405F2">
      <w:pPr>
        <w:jc w:val="both"/>
        <w:rPr>
          <w:rFonts w:ascii="Calibri" w:hAnsi="Calibri" w:cs="Calibri"/>
          <w:b/>
          <w:sz w:val="24"/>
          <w:szCs w:val="24"/>
        </w:rPr>
      </w:pPr>
      <w:r w:rsidRPr="003F0D58">
        <w:rPr>
          <w:rFonts w:ascii="Calibri" w:hAnsi="Calibri" w:cs="Calibri"/>
          <w:b/>
          <w:sz w:val="24"/>
          <w:szCs w:val="24"/>
        </w:rPr>
        <w:t xml:space="preserve">Fundraising </w:t>
      </w:r>
      <w:r w:rsidR="00CA7E28" w:rsidRPr="000D0B5F">
        <w:rPr>
          <w:rFonts w:ascii="Calibri" w:hAnsi="Calibri" w:cs="Calibri"/>
          <w:b/>
          <w:sz w:val="24"/>
          <w:szCs w:val="24"/>
        </w:rPr>
        <w:t>and Reporting</w:t>
      </w:r>
    </w:p>
    <w:p w14:paraId="31F55F63" w14:textId="27A1534E" w:rsidR="007F2C9B" w:rsidRPr="007F2C9B" w:rsidRDefault="007F2C9B" w:rsidP="004B58AD">
      <w:pPr>
        <w:pStyle w:val="ListParagraph"/>
        <w:numPr>
          <w:ilvl w:val="0"/>
          <w:numId w:val="16"/>
        </w:numPr>
        <w:jc w:val="both"/>
        <w:rPr>
          <w:rFonts w:ascii="Calibri" w:hAnsi="Calibri" w:cs="Calibri"/>
          <w:bCs/>
          <w:color w:val="002060"/>
          <w:sz w:val="24"/>
          <w:szCs w:val="24"/>
        </w:rPr>
      </w:pPr>
      <w:r w:rsidRPr="007F2C9B">
        <w:rPr>
          <w:rFonts w:ascii="Calibri" w:hAnsi="Calibri" w:cs="Calibri"/>
          <w:bCs/>
          <w:sz w:val="24"/>
          <w:szCs w:val="24"/>
        </w:rPr>
        <w:t>Tracks funding opportunities, deadlines and bid submissions</w:t>
      </w:r>
    </w:p>
    <w:p w14:paraId="5FDCE724" w14:textId="652BD64E" w:rsidR="00A62814" w:rsidRPr="00A62814" w:rsidRDefault="00A62814" w:rsidP="004B58AD">
      <w:pPr>
        <w:pStyle w:val="ListParagraph"/>
        <w:numPr>
          <w:ilvl w:val="0"/>
          <w:numId w:val="16"/>
        </w:numPr>
        <w:jc w:val="both"/>
        <w:rPr>
          <w:rFonts w:ascii="Calibri" w:hAnsi="Calibri" w:cs="Calibri"/>
          <w:b/>
          <w:sz w:val="24"/>
          <w:szCs w:val="24"/>
        </w:rPr>
      </w:pPr>
      <w:r w:rsidRPr="00A62814">
        <w:rPr>
          <w:rFonts w:ascii="Calibri" w:hAnsi="Calibri" w:cs="Calibri"/>
          <w:sz w:val="24"/>
          <w:szCs w:val="24"/>
        </w:rPr>
        <w:t xml:space="preserve">Drafts and edits grant </w:t>
      </w:r>
      <w:r w:rsidR="00E624CF" w:rsidRPr="00A62814">
        <w:rPr>
          <w:rFonts w:ascii="Calibri" w:hAnsi="Calibri" w:cs="Calibri"/>
          <w:sz w:val="24"/>
          <w:szCs w:val="24"/>
        </w:rPr>
        <w:t>applications</w:t>
      </w:r>
      <w:r w:rsidR="00E624CF">
        <w:rPr>
          <w:rFonts w:ascii="Calibri" w:hAnsi="Calibri" w:cs="Calibri"/>
          <w:sz w:val="24"/>
          <w:szCs w:val="24"/>
        </w:rPr>
        <w:t>,</w:t>
      </w:r>
      <w:r w:rsidRPr="00A62814">
        <w:rPr>
          <w:rFonts w:ascii="Calibri" w:hAnsi="Calibri" w:cs="Calibri"/>
          <w:sz w:val="24"/>
          <w:szCs w:val="24"/>
        </w:rPr>
        <w:t xml:space="preserve"> monitor</w:t>
      </w:r>
      <w:r w:rsidR="001D6823">
        <w:rPr>
          <w:rFonts w:ascii="Calibri" w:hAnsi="Calibri" w:cs="Calibri"/>
          <w:sz w:val="24"/>
          <w:szCs w:val="24"/>
        </w:rPr>
        <w:t>s</w:t>
      </w:r>
      <w:r w:rsidRPr="00A62814">
        <w:rPr>
          <w:rFonts w:ascii="Calibri" w:hAnsi="Calibri" w:cs="Calibri"/>
          <w:sz w:val="24"/>
          <w:szCs w:val="24"/>
        </w:rPr>
        <w:t xml:space="preserve"> reports with </w:t>
      </w:r>
      <w:r w:rsidR="004E7BAF">
        <w:rPr>
          <w:rFonts w:ascii="Calibri" w:hAnsi="Calibri" w:cs="Calibri"/>
          <w:sz w:val="24"/>
          <w:szCs w:val="24"/>
        </w:rPr>
        <w:t xml:space="preserve">the </w:t>
      </w:r>
      <w:r w:rsidRPr="00A62814">
        <w:rPr>
          <w:rFonts w:ascii="Calibri" w:hAnsi="Calibri" w:cs="Calibri"/>
          <w:sz w:val="24"/>
          <w:szCs w:val="24"/>
        </w:rPr>
        <w:t>CEO and Head of Operations</w:t>
      </w:r>
    </w:p>
    <w:p w14:paraId="44199DF1" w14:textId="3AABA5F2" w:rsidR="00A62814" w:rsidRPr="00A62814" w:rsidRDefault="00A62814" w:rsidP="004B58AD">
      <w:pPr>
        <w:pStyle w:val="ListParagraph"/>
        <w:numPr>
          <w:ilvl w:val="0"/>
          <w:numId w:val="16"/>
        </w:numPr>
        <w:jc w:val="both"/>
        <w:rPr>
          <w:rFonts w:ascii="Calibri" w:hAnsi="Calibri" w:cs="Calibri"/>
          <w:b/>
          <w:sz w:val="24"/>
          <w:szCs w:val="24"/>
        </w:rPr>
      </w:pPr>
      <w:r w:rsidRPr="00A62814">
        <w:rPr>
          <w:rFonts w:ascii="Calibri" w:hAnsi="Calibri" w:cs="Calibri"/>
          <w:sz w:val="24"/>
          <w:szCs w:val="24"/>
        </w:rPr>
        <w:t>Maintain</w:t>
      </w:r>
      <w:r>
        <w:rPr>
          <w:rFonts w:ascii="Calibri" w:hAnsi="Calibri" w:cs="Calibri"/>
          <w:sz w:val="24"/>
          <w:szCs w:val="24"/>
        </w:rPr>
        <w:t>s</w:t>
      </w:r>
      <w:r w:rsidRPr="00A62814">
        <w:rPr>
          <w:rFonts w:ascii="Calibri" w:hAnsi="Calibri" w:cs="Calibri"/>
          <w:sz w:val="24"/>
          <w:szCs w:val="24"/>
        </w:rPr>
        <w:t xml:space="preserve"> fundraising database and ensure</w:t>
      </w:r>
      <w:r>
        <w:rPr>
          <w:rFonts w:ascii="Calibri" w:hAnsi="Calibri" w:cs="Calibri"/>
          <w:sz w:val="24"/>
          <w:szCs w:val="24"/>
        </w:rPr>
        <w:t>s</w:t>
      </w:r>
      <w:r w:rsidRPr="00A62814">
        <w:rPr>
          <w:rFonts w:ascii="Calibri" w:hAnsi="Calibri" w:cs="Calibri"/>
          <w:sz w:val="24"/>
          <w:szCs w:val="24"/>
        </w:rPr>
        <w:t xml:space="preserve"> timely submissions</w:t>
      </w:r>
    </w:p>
    <w:p w14:paraId="3E9DBE62" w14:textId="19F00BA5" w:rsidR="00F340FD" w:rsidRPr="00A62814" w:rsidRDefault="00F340FD" w:rsidP="004B58AD">
      <w:pPr>
        <w:pStyle w:val="ListParagraph"/>
        <w:numPr>
          <w:ilvl w:val="0"/>
          <w:numId w:val="16"/>
        </w:numPr>
        <w:jc w:val="both"/>
        <w:rPr>
          <w:rFonts w:ascii="Calibri" w:hAnsi="Calibri" w:cs="Calibri"/>
          <w:b/>
          <w:sz w:val="24"/>
          <w:szCs w:val="24"/>
        </w:rPr>
      </w:pPr>
      <w:r w:rsidRPr="00A62814">
        <w:rPr>
          <w:rFonts w:ascii="Calibri" w:hAnsi="Calibri" w:cs="Calibri"/>
          <w:sz w:val="24"/>
          <w:szCs w:val="24"/>
        </w:rPr>
        <w:t>Maintain</w:t>
      </w:r>
      <w:r w:rsidR="00A62814" w:rsidRPr="00A62814">
        <w:rPr>
          <w:rFonts w:ascii="Calibri" w:hAnsi="Calibri" w:cs="Calibri"/>
          <w:sz w:val="24"/>
          <w:szCs w:val="24"/>
        </w:rPr>
        <w:t>s</w:t>
      </w:r>
      <w:r w:rsidRPr="00A62814">
        <w:rPr>
          <w:rFonts w:ascii="Calibri" w:hAnsi="Calibri" w:cs="Calibri"/>
          <w:sz w:val="24"/>
          <w:szCs w:val="24"/>
        </w:rPr>
        <w:t xml:space="preserve"> </w:t>
      </w:r>
      <w:r w:rsidR="006C062C" w:rsidRPr="00A62814">
        <w:rPr>
          <w:rFonts w:ascii="Calibri" w:hAnsi="Calibri" w:cs="Calibri"/>
          <w:sz w:val="24"/>
          <w:szCs w:val="24"/>
        </w:rPr>
        <w:t>up-to-date service</w:t>
      </w:r>
      <w:r w:rsidR="00257508" w:rsidRPr="00A62814">
        <w:rPr>
          <w:rFonts w:ascii="Calibri" w:hAnsi="Calibri" w:cs="Calibri"/>
          <w:sz w:val="24"/>
          <w:szCs w:val="24"/>
        </w:rPr>
        <w:t xml:space="preserve"> </w:t>
      </w:r>
      <w:r w:rsidR="006C062C" w:rsidRPr="00A62814">
        <w:rPr>
          <w:rFonts w:ascii="Calibri" w:hAnsi="Calibri" w:cs="Calibri"/>
          <w:sz w:val="24"/>
          <w:szCs w:val="24"/>
        </w:rPr>
        <w:t>user</w:t>
      </w:r>
      <w:r w:rsidR="00257508" w:rsidRPr="00A62814">
        <w:rPr>
          <w:rFonts w:ascii="Calibri" w:hAnsi="Calibri" w:cs="Calibri"/>
          <w:sz w:val="24"/>
          <w:szCs w:val="24"/>
        </w:rPr>
        <w:t xml:space="preserve"> feedback (members/parents/carers) </w:t>
      </w:r>
      <w:r w:rsidR="00827408" w:rsidRPr="00A62814">
        <w:rPr>
          <w:rFonts w:ascii="Calibri" w:hAnsi="Calibri" w:cs="Calibri"/>
          <w:sz w:val="24"/>
          <w:szCs w:val="24"/>
        </w:rPr>
        <w:t>and case studies</w:t>
      </w:r>
    </w:p>
    <w:p w14:paraId="103DC339" w14:textId="28FB71D0" w:rsidR="00827408" w:rsidRPr="00A62814" w:rsidRDefault="00827408" w:rsidP="004B58AD">
      <w:pPr>
        <w:pStyle w:val="ListParagraph"/>
        <w:numPr>
          <w:ilvl w:val="0"/>
          <w:numId w:val="16"/>
        </w:numPr>
        <w:jc w:val="both"/>
        <w:rPr>
          <w:rFonts w:ascii="Calibri" w:hAnsi="Calibri" w:cs="Calibri"/>
          <w:b/>
          <w:sz w:val="24"/>
          <w:szCs w:val="24"/>
        </w:rPr>
      </w:pPr>
      <w:r w:rsidRPr="00A62814">
        <w:rPr>
          <w:rFonts w:ascii="Calibri" w:hAnsi="Calibri" w:cs="Calibri"/>
          <w:sz w:val="24"/>
          <w:szCs w:val="24"/>
        </w:rPr>
        <w:t>Track</w:t>
      </w:r>
      <w:r w:rsidR="00A62814" w:rsidRPr="00A62814">
        <w:rPr>
          <w:rFonts w:ascii="Calibri" w:hAnsi="Calibri" w:cs="Calibri"/>
          <w:sz w:val="24"/>
          <w:szCs w:val="24"/>
        </w:rPr>
        <w:t>s</w:t>
      </w:r>
      <w:r w:rsidRPr="00A62814">
        <w:rPr>
          <w:rFonts w:ascii="Calibri" w:hAnsi="Calibri" w:cs="Calibri"/>
          <w:sz w:val="24"/>
          <w:szCs w:val="24"/>
        </w:rPr>
        <w:t xml:space="preserve"> </w:t>
      </w:r>
      <w:r w:rsidR="00D81D03" w:rsidRPr="00A62814">
        <w:rPr>
          <w:rFonts w:ascii="Calibri" w:hAnsi="Calibri" w:cs="Calibri"/>
          <w:sz w:val="24"/>
          <w:szCs w:val="24"/>
        </w:rPr>
        <w:t>award deadline</w:t>
      </w:r>
      <w:r w:rsidR="00FF0536" w:rsidRPr="00A62814">
        <w:rPr>
          <w:rFonts w:ascii="Calibri" w:hAnsi="Calibri" w:cs="Calibri"/>
          <w:sz w:val="24"/>
          <w:szCs w:val="24"/>
        </w:rPr>
        <w:t>s</w:t>
      </w:r>
      <w:r w:rsidR="00D81D03" w:rsidRPr="00A62814">
        <w:rPr>
          <w:rFonts w:ascii="Calibri" w:hAnsi="Calibri" w:cs="Calibri"/>
          <w:sz w:val="24"/>
          <w:szCs w:val="24"/>
        </w:rPr>
        <w:t xml:space="preserve"> </w:t>
      </w:r>
      <w:r w:rsidRPr="00A62814">
        <w:rPr>
          <w:rFonts w:ascii="Calibri" w:hAnsi="Calibri" w:cs="Calibri"/>
          <w:sz w:val="24"/>
          <w:szCs w:val="24"/>
        </w:rPr>
        <w:t xml:space="preserve">and </w:t>
      </w:r>
      <w:r w:rsidR="00D81D03" w:rsidRPr="00A62814">
        <w:rPr>
          <w:rFonts w:ascii="Calibri" w:hAnsi="Calibri" w:cs="Calibri"/>
          <w:sz w:val="24"/>
          <w:szCs w:val="24"/>
        </w:rPr>
        <w:t>write entries</w:t>
      </w:r>
      <w:r w:rsidR="00663B72" w:rsidRPr="00A62814">
        <w:rPr>
          <w:rFonts w:ascii="Calibri" w:hAnsi="Calibri" w:cs="Calibri"/>
          <w:sz w:val="24"/>
          <w:szCs w:val="24"/>
        </w:rPr>
        <w:t>.</w:t>
      </w:r>
    </w:p>
    <w:p w14:paraId="6787328F" w14:textId="77777777" w:rsidR="00E624CF" w:rsidRDefault="00E624CF" w:rsidP="006E3CB9">
      <w:pPr>
        <w:shd w:val="clear" w:color="auto" w:fill="FFFFFF"/>
        <w:spacing w:after="240"/>
        <w:jc w:val="both"/>
        <w:rPr>
          <w:rFonts w:asciiTheme="majorHAnsi" w:hAnsiTheme="majorHAnsi" w:cstheme="majorHAnsi"/>
          <w:b/>
          <w:bCs/>
          <w:sz w:val="24"/>
          <w:szCs w:val="24"/>
        </w:rPr>
      </w:pPr>
    </w:p>
    <w:p w14:paraId="54B86622" w14:textId="39FAD9ED" w:rsidR="00B02EAD" w:rsidRPr="00FE7BA6" w:rsidRDefault="00B02EAD" w:rsidP="006E3CB9">
      <w:pPr>
        <w:shd w:val="clear" w:color="auto" w:fill="FFFFFF"/>
        <w:spacing w:after="240"/>
        <w:jc w:val="both"/>
        <w:rPr>
          <w:rFonts w:asciiTheme="majorHAnsi" w:hAnsiTheme="majorHAnsi" w:cstheme="majorHAnsi"/>
          <w:b/>
          <w:bCs/>
          <w:color w:val="FF0000"/>
          <w:sz w:val="24"/>
          <w:szCs w:val="24"/>
        </w:rPr>
      </w:pPr>
      <w:r>
        <w:rPr>
          <w:rFonts w:asciiTheme="majorHAnsi" w:hAnsiTheme="majorHAnsi" w:cstheme="majorHAnsi"/>
          <w:b/>
          <w:bCs/>
          <w:sz w:val="24"/>
          <w:szCs w:val="24"/>
        </w:rPr>
        <w:t xml:space="preserve">Office &amp; Systems </w:t>
      </w:r>
      <w:r w:rsidR="00AA253E">
        <w:rPr>
          <w:rFonts w:asciiTheme="majorHAnsi" w:hAnsiTheme="majorHAnsi" w:cstheme="majorHAnsi"/>
          <w:b/>
          <w:bCs/>
          <w:sz w:val="24"/>
          <w:szCs w:val="24"/>
        </w:rPr>
        <w:t xml:space="preserve">Management </w:t>
      </w:r>
    </w:p>
    <w:p w14:paraId="2FBD5020" w14:textId="7ECF3C21" w:rsidR="00B02EAD" w:rsidRPr="00A62814" w:rsidRDefault="00B02EAD" w:rsidP="00B02EAD">
      <w:pPr>
        <w:pStyle w:val="ListParagraph"/>
        <w:numPr>
          <w:ilvl w:val="0"/>
          <w:numId w:val="29"/>
        </w:numPr>
        <w:shd w:val="clear" w:color="auto" w:fill="FFFFFF"/>
        <w:spacing w:after="240"/>
        <w:jc w:val="both"/>
        <w:rPr>
          <w:rFonts w:asciiTheme="majorHAnsi" w:hAnsiTheme="majorHAnsi" w:cstheme="majorHAnsi"/>
          <w:sz w:val="24"/>
          <w:szCs w:val="24"/>
        </w:rPr>
      </w:pPr>
      <w:r w:rsidRPr="00A62814">
        <w:rPr>
          <w:rFonts w:asciiTheme="majorHAnsi" w:hAnsiTheme="majorHAnsi" w:cstheme="majorHAnsi"/>
          <w:sz w:val="24"/>
          <w:szCs w:val="24"/>
        </w:rPr>
        <w:t>Maintain</w:t>
      </w:r>
      <w:r w:rsidR="006E24DD">
        <w:rPr>
          <w:rFonts w:asciiTheme="majorHAnsi" w:hAnsiTheme="majorHAnsi" w:cstheme="majorHAnsi"/>
          <w:sz w:val="24"/>
          <w:szCs w:val="24"/>
        </w:rPr>
        <w:t>s</w:t>
      </w:r>
      <w:r w:rsidRPr="00A62814">
        <w:rPr>
          <w:rFonts w:asciiTheme="majorHAnsi" w:hAnsiTheme="majorHAnsi" w:cstheme="majorHAnsi"/>
          <w:sz w:val="24"/>
          <w:szCs w:val="24"/>
        </w:rPr>
        <w:t xml:space="preserve"> filing, record-keeping, and databases</w:t>
      </w:r>
      <w:r w:rsidR="009C64D9">
        <w:rPr>
          <w:rFonts w:asciiTheme="majorHAnsi" w:hAnsiTheme="majorHAnsi" w:cstheme="majorHAnsi"/>
          <w:sz w:val="24"/>
          <w:szCs w:val="24"/>
        </w:rPr>
        <w:t xml:space="preserve">, ensuring GDPR compliance </w:t>
      </w:r>
    </w:p>
    <w:p w14:paraId="53F4D60E" w14:textId="427A8515" w:rsidR="00B02EAD" w:rsidRPr="00A62814" w:rsidRDefault="00B02EAD" w:rsidP="00B02EAD">
      <w:pPr>
        <w:pStyle w:val="ListParagraph"/>
        <w:numPr>
          <w:ilvl w:val="0"/>
          <w:numId w:val="29"/>
        </w:numPr>
        <w:shd w:val="clear" w:color="auto" w:fill="FFFFFF"/>
        <w:spacing w:after="240"/>
        <w:jc w:val="both"/>
        <w:rPr>
          <w:rFonts w:asciiTheme="majorHAnsi" w:hAnsiTheme="majorHAnsi" w:cstheme="majorHAnsi"/>
          <w:sz w:val="24"/>
          <w:szCs w:val="24"/>
        </w:rPr>
      </w:pPr>
      <w:r w:rsidRPr="00A62814">
        <w:rPr>
          <w:rFonts w:asciiTheme="majorHAnsi" w:hAnsiTheme="majorHAnsi" w:cstheme="majorHAnsi"/>
          <w:sz w:val="24"/>
          <w:szCs w:val="24"/>
        </w:rPr>
        <w:t>Maintain</w:t>
      </w:r>
      <w:r w:rsidR="006E24DD">
        <w:rPr>
          <w:rFonts w:asciiTheme="majorHAnsi" w:hAnsiTheme="majorHAnsi" w:cstheme="majorHAnsi"/>
          <w:sz w:val="24"/>
          <w:szCs w:val="24"/>
        </w:rPr>
        <w:t>s</w:t>
      </w:r>
      <w:r w:rsidRPr="00A62814">
        <w:rPr>
          <w:rFonts w:asciiTheme="majorHAnsi" w:hAnsiTheme="majorHAnsi" w:cstheme="majorHAnsi"/>
          <w:sz w:val="24"/>
          <w:szCs w:val="24"/>
        </w:rPr>
        <w:t xml:space="preserve"> IT, equipment, stationar</w:t>
      </w:r>
      <w:r w:rsidR="00AA253E" w:rsidRPr="00A62814">
        <w:rPr>
          <w:rFonts w:asciiTheme="majorHAnsi" w:hAnsiTheme="majorHAnsi" w:cstheme="majorHAnsi"/>
          <w:sz w:val="24"/>
          <w:szCs w:val="24"/>
        </w:rPr>
        <w:t>y</w:t>
      </w:r>
      <w:r w:rsidRPr="00A62814">
        <w:rPr>
          <w:rFonts w:asciiTheme="majorHAnsi" w:hAnsiTheme="majorHAnsi" w:cstheme="majorHAnsi"/>
          <w:sz w:val="24"/>
          <w:szCs w:val="24"/>
        </w:rPr>
        <w:t>, suppliers, insurance and service contracts</w:t>
      </w:r>
    </w:p>
    <w:p w14:paraId="300D6DBD" w14:textId="43A7A023" w:rsidR="00B02EAD" w:rsidRPr="00614A36" w:rsidRDefault="00B02EAD" w:rsidP="00B02EAD">
      <w:pPr>
        <w:pStyle w:val="ListParagraph"/>
        <w:numPr>
          <w:ilvl w:val="0"/>
          <w:numId w:val="29"/>
        </w:numPr>
        <w:shd w:val="clear" w:color="auto" w:fill="FFFFFF"/>
        <w:spacing w:after="240"/>
        <w:jc w:val="both"/>
        <w:rPr>
          <w:rFonts w:asciiTheme="majorHAnsi" w:hAnsiTheme="majorHAnsi" w:cstheme="majorHAnsi"/>
          <w:sz w:val="24"/>
          <w:szCs w:val="24"/>
        </w:rPr>
      </w:pPr>
      <w:r w:rsidRPr="00614A36">
        <w:rPr>
          <w:rFonts w:asciiTheme="majorHAnsi" w:hAnsiTheme="majorHAnsi" w:cstheme="majorHAnsi"/>
          <w:sz w:val="24"/>
          <w:szCs w:val="24"/>
        </w:rPr>
        <w:t>Support</w:t>
      </w:r>
      <w:r w:rsidR="006E24DD" w:rsidRPr="00614A36">
        <w:rPr>
          <w:rFonts w:asciiTheme="majorHAnsi" w:hAnsiTheme="majorHAnsi" w:cstheme="majorHAnsi"/>
          <w:sz w:val="24"/>
          <w:szCs w:val="24"/>
        </w:rPr>
        <w:t>s</w:t>
      </w:r>
      <w:r w:rsidRPr="00614A36">
        <w:rPr>
          <w:rFonts w:asciiTheme="majorHAnsi" w:hAnsiTheme="majorHAnsi" w:cstheme="majorHAnsi"/>
          <w:sz w:val="24"/>
          <w:szCs w:val="24"/>
        </w:rPr>
        <w:t xml:space="preserve"> </w:t>
      </w:r>
      <w:r w:rsidR="006E24DD" w:rsidRPr="00614A36">
        <w:rPr>
          <w:rFonts w:asciiTheme="majorHAnsi" w:hAnsiTheme="majorHAnsi" w:cstheme="majorHAnsi"/>
          <w:sz w:val="24"/>
          <w:szCs w:val="24"/>
        </w:rPr>
        <w:t>m</w:t>
      </w:r>
      <w:r w:rsidR="00D04E1A" w:rsidRPr="00614A36">
        <w:rPr>
          <w:rFonts w:asciiTheme="majorHAnsi" w:hAnsiTheme="majorHAnsi" w:cstheme="majorHAnsi"/>
          <w:sz w:val="24"/>
          <w:szCs w:val="24"/>
        </w:rPr>
        <w:t xml:space="preserve">anagement </w:t>
      </w:r>
      <w:r w:rsidRPr="00614A36">
        <w:rPr>
          <w:rFonts w:asciiTheme="majorHAnsi" w:hAnsiTheme="majorHAnsi" w:cstheme="majorHAnsi"/>
          <w:sz w:val="24"/>
          <w:szCs w:val="24"/>
        </w:rPr>
        <w:t>administration</w:t>
      </w:r>
      <w:r w:rsidR="00614A36">
        <w:rPr>
          <w:rFonts w:asciiTheme="majorHAnsi" w:hAnsiTheme="majorHAnsi" w:cstheme="majorHAnsi"/>
          <w:sz w:val="24"/>
          <w:szCs w:val="24"/>
        </w:rPr>
        <w:t>.</w:t>
      </w:r>
    </w:p>
    <w:p w14:paraId="2621ADD7" w14:textId="77777777" w:rsidR="007615EA" w:rsidRDefault="007615EA" w:rsidP="006E3CB9">
      <w:pPr>
        <w:shd w:val="clear" w:color="auto" w:fill="FFFFFF"/>
        <w:spacing w:after="240"/>
        <w:jc w:val="both"/>
        <w:rPr>
          <w:rFonts w:asciiTheme="majorHAnsi" w:hAnsiTheme="majorHAnsi" w:cstheme="majorHAnsi"/>
          <w:b/>
          <w:bCs/>
          <w:sz w:val="24"/>
          <w:szCs w:val="24"/>
        </w:rPr>
      </w:pPr>
    </w:p>
    <w:p w14:paraId="00D71646" w14:textId="6FAA0C16" w:rsidR="006E3CB9" w:rsidRPr="006E3CB9" w:rsidRDefault="006E3CB9" w:rsidP="006E3CB9">
      <w:pPr>
        <w:shd w:val="clear" w:color="auto" w:fill="FFFFFF"/>
        <w:spacing w:after="240"/>
        <w:jc w:val="both"/>
        <w:rPr>
          <w:rFonts w:asciiTheme="majorHAnsi" w:hAnsiTheme="majorHAnsi" w:cstheme="majorHAnsi"/>
          <w:b/>
          <w:bCs/>
          <w:sz w:val="24"/>
          <w:szCs w:val="24"/>
        </w:rPr>
      </w:pPr>
      <w:r w:rsidRPr="006E3CB9">
        <w:rPr>
          <w:rFonts w:asciiTheme="majorHAnsi" w:hAnsiTheme="majorHAnsi" w:cstheme="majorHAnsi"/>
          <w:b/>
          <w:bCs/>
          <w:sz w:val="24"/>
          <w:szCs w:val="24"/>
        </w:rPr>
        <w:t>Building</w:t>
      </w:r>
      <w:r w:rsidR="004F7A19">
        <w:rPr>
          <w:rFonts w:asciiTheme="majorHAnsi" w:hAnsiTheme="majorHAnsi" w:cstheme="majorHAnsi"/>
          <w:b/>
          <w:bCs/>
          <w:sz w:val="24"/>
          <w:szCs w:val="24"/>
        </w:rPr>
        <w:t>s, and</w:t>
      </w:r>
      <w:r w:rsidRPr="006E3CB9">
        <w:rPr>
          <w:rFonts w:asciiTheme="majorHAnsi" w:hAnsiTheme="majorHAnsi" w:cstheme="majorHAnsi"/>
          <w:b/>
          <w:bCs/>
          <w:sz w:val="24"/>
          <w:szCs w:val="24"/>
        </w:rPr>
        <w:t xml:space="preserve"> Health</w:t>
      </w:r>
      <w:r w:rsidR="004F7A19">
        <w:rPr>
          <w:rFonts w:asciiTheme="majorHAnsi" w:hAnsiTheme="majorHAnsi" w:cstheme="majorHAnsi"/>
          <w:b/>
          <w:bCs/>
          <w:sz w:val="24"/>
          <w:szCs w:val="24"/>
        </w:rPr>
        <w:t xml:space="preserve"> &amp; </w:t>
      </w:r>
      <w:r w:rsidRPr="006E3CB9">
        <w:rPr>
          <w:rFonts w:asciiTheme="majorHAnsi" w:hAnsiTheme="majorHAnsi" w:cstheme="majorHAnsi"/>
          <w:b/>
          <w:bCs/>
          <w:sz w:val="24"/>
          <w:szCs w:val="24"/>
        </w:rPr>
        <w:t>Safety</w:t>
      </w:r>
    </w:p>
    <w:p w14:paraId="567E2DDB" w14:textId="266A9A60" w:rsidR="006E3CB9" w:rsidRPr="006E3CB9" w:rsidRDefault="00040B7D" w:rsidP="007A0684">
      <w:pPr>
        <w:numPr>
          <w:ilvl w:val="0"/>
          <w:numId w:val="25"/>
        </w:numPr>
        <w:shd w:val="clear" w:color="auto" w:fill="FFFFFF"/>
        <w:spacing w:line="240" w:lineRule="auto"/>
        <w:jc w:val="both"/>
        <w:rPr>
          <w:rFonts w:asciiTheme="majorHAnsi" w:hAnsiTheme="majorHAnsi" w:cstheme="majorHAnsi"/>
          <w:b/>
          <w:bCs/>
          <w:sz w:val="24"/>
          <w:szCs w:val="24"/>
        </w:rPr>
      </w:pPr>
      <w:r w:rsidRPr="00A62814">
        <w:rPr>
          <w:rFonts w:asciiTheme="majorHAnsi" w:hAnsiTheme="majorHAnsi" w:cstheme="majorHAnsi"/>
          <w:sz w:val="24"/>
          <w:szCs w:val="24"/>
        </w:rPr>
        <w:t>Co-ordinate</w:t>
      </w:r>
      <w:r w:rsidR="00A62814" w:rsidRPr="00A62814">
        <w:rPr>
          <w:rFonts w:asciiTheme="majorHAnsi" w:hAnsiTheme="majorHAnsi" w:cstheme="majorHAnsi"/>
          <w:sz w:val="24"/>
          <w:szCs w:val="24"/>
        </w:rPr>
        <w:t>s</w:t>
      </w:r>
      <w:r w:rsidRPr="00A62814">
        <w:rPr>
          <w:rFonts w:asciiTheme="majorHAnsi" w:hAnsiTheme="majorHAnsi" w:cstheme="majorHAnsi"/>
          <w:sz w:val="24"/>
          <w:szCs w:val="24"/>
        </w:rPr>
        <w:t xml:space="preserve"> </w:t>
      </w:r>
      <w:r w:rsidR="00232C0F" w:rsidRPr="00A62814">
        <w:rPr>
          <w:rFonts w:asciiTheme="majorHAnsi" w:hAnsiTheme="majorHAnsi" w:cstheme="majorHAnsi"/>
          <w:sz w:val="24"/>
          <w:szCs w:val="24"/>
        </w:rPr>
        <w:t xml:space="preserve">day-to-day </w:t>
      </w:r>
      <w:r w:rsidR="00975348" w:rsidRPr="00A62814">
        <w:rPr>
          <w:rFonts w:asciiTheme="majorHAnsi" w:hAnsiTheme="majorHAnsi" w:cstheme="majorHAnsi"/>
          <w:sz w:val="24"/>
          <w:szCs w:val="24"/>
        </w:rPr>
        <w:t>build</w:t>
      </w:r>
      <w:r w:rsidR="00232C0F" w:rsidRPr="00A62814">
        <w:rPr>
          <w:rFonts w:asciiTheme="majorHAnsi" w:hAnsiTheme="majorHAnsi" w:cstheme="majorHAnsi"/>
          <w:sz w:val="24"/>
          <w:szCs w:val="24"/>
        </w:rPr>
        <w:t>i</w:t>
      </w:r>
      <w:r w:rsidR="00975348" w:rsidRPr="00A62814">
        <w:rPr>
          <w:rFonts w:asciiTheme="majorHAnsi" w:hAnsiTheme="majorHAnsi" w:cstheme="majorHAnsi"/>
          <w:sz w:val="24"/>
          <w:szCs w:val="24"/>
        </w:rPr>
        <w:t xml:space="preserve">ng </w:t>
      </w:r>
      <w:r w:rsidR="006E3CB9" w:rsidRPr="00A62814">
        <w:rPr>
          <w:rFonts w:asciiTheme="majorHAnsi" w:hAnsiTheme="majorHAnsi" w:cstheme="majorHAnsi"/>
          <w:sz w:val="24"/>
          <w:szCs w:val="24"/>
        </w:rPr>
        <w:t xml:space="preserve">maintenance cleaning and </w:t>
      </w:r>
      <w:r w:rsidR="00975348" w:rsidRPr="00A62814">
        <w:rPr>
          <w:rFonts w:asciiTheme="majorHAnsi" w:hAnsiTheme="majorHAnsi" w:cstheme="majorHAnsi"/>
          <w:sz w:val="24"/>
          <w:szCs w:val="24"/>
        </w:rPr>
        <w:t>repairs</w:t>
      </w:r>
      <w:r w:rsidR="008A7ED3" w:rsidRPr="00A62814">
        <w:rPr>
          <w:rFonts w:asciiTheme="majorHAnsi" w:hAnsiTheme="majorHAnsi" w:cstheme="majorHAnsi"/>
          <w:sz w:val="24"/>
          <w:szCs w:val="24"/>
        </w:rPr>
        <w:t xml:space="preserve"> and contractor liaison</w:t>
      </w:r>
      <w:r w:rsidR="00975348" w:rsidRPr="00A62814">
        <w:rPr>
          <w:rFonts w:asciiTheme="majorHAnsi" w:hAnsiTheme="majorHAnsi" w:cstheme="majorHAnsi"/>
          <w:sz w:val="24"/>
          <w:szCs w:val="24"/>
        </w:rPr>
        <w:t>.</w:t>
      </w:r>
    </w:p>
    <w:p w14:paraId="6596EDD4" w14:textId="3FEBBC20" w:rsidR="004A0687" w:rsidRDefault="00392DD5" w:rsidP="00124410">
      <w:pPr>
        <w:numPr>
          <w:ilvl w:val="0"/>
          <w:numId w:val="25"/>
        </w:numPr>
        <w:shd w:val="clear" w:color="auto" w:fill="FFFFFF"/>
        <w:spacing w:line="240" w:lineRule="auto"/>
        <w:jc w:val="both"/>
        <w:rPr>
          <w:rFonts w:asciiTheme="majorHAnsi" w:hAnsiTheme="majorHAnsi" w:cstheme="majorHAnsi"/>
          <w:color w:val="002060"/>
          <w:sz w:val="24"/>
          <w:szCs w:val="24"/>
        </w:rPr>
      </w:pPr>
      <w:r>
        <w:rPr>
          <w:rFonts w:asciiTheme="majorHAnsi" w:hAnsiTheme="majorHAnsi" w:cstheme="majorHAnsi"/>
          <w:sz w:val="24"/>
          <w:szCs w:val="24"/>
        </w:rPr>
        <w:t>Maintain</w:t>
      </w:r>
      <w:r w:rsidR="00124410">
        <w:rPr>
          <w:rFonts w:asciiTheme="majorHAnsi" w:hAnsiTheme="majorHAnsi" w:cstheme="majorHAnsi"/>
          <w:sz w:val="24"/>
          <w:szCs w:val="24"/>
        </w:rPr>
        <w:t>s</w:t>
      </w:r>
      <w:r>
        <w:rPr>
          <w:rFonts w:asciiTheme="majorHAnsi" w:hAnsiTheme="majorHAnsi" w:cstheme="majorHAnsi"/>
          <w:sz w:val="24"/>
          <w:szCs w:val="24"/>
        </w:rPr>
        <w:t xml:space="preserve"> Health &amp; Safety records (accident book, first aid</w:t>
      </w:r>
      <w:r w:rsidR="00B422C4">
        <w:rPr>
          <w:rFonts w:asciiTheme="majorHAnsi" w:hAnsiTheme="majorHAnsi" w:cstheme="majorHAnsi"/>
          <w:sz w:val="24"/>
          <w:szCs w:val="24"/>
        </w:rPr>
        <w:t xml:space="preserve"> supplies, annual safety checks) </w:t>
      </w:r>
    </w:p>
    <w:p w14:paraId="293E1371" w14:textId="7F20B0CB" w:rsidR="0088660A" w:rsidRPr="00124410" w:rsidRDefault="0088660A" w:rsidP="007A0684">
      <w:pPr>
        <w:numPr>
          <w:ilvl w:val="0"/>
          <w:numId w:val="25"/>
        </w:numPr>
        <w:shd w:val="clear" w:color="auto" w:fill="FFFFFF"/>
        <w:spacing w:line="240" w:lineRule="auto"/>
        <w:jc w:val="both"/>
        <w:rPr>
          <w:rFonts w:asciiTheme="majorHAnsi" w:hAnsiTheme="majorHAnsi" w:cstheme="majorHAnsi"/>
          <w:sz w:val="24"/>
          <w:szCs w:val="24"/>
        </w:rPr>
      </w:pPr>
      <w:r w:rsidRPr="00124410">
        <w:rPr>
          <w:rFonts w:asciiTheme="majorHAnsi" w:hAnsiTheme="majorHAnsi" w:cstheme="majorHAnsi"/>
          <w:sz w:val="24"/>
          <w:szCs w:val="24"/>
        </w:rPr>
        <w:t>Escalate</w:t>
      </w:r>
      <w:r w:rsidR="000B48F0">
        <w:rPr>
          <w:rFonts w:asciiTheme="majorHAnsi" w:hAnsiTheme="majorHAnsi" w:cstheme="majorHAnsi"/>
          <w:sz w:val="24"/>
          <w:szCs w:val="24"/>
        </w:rPr>
        <w:t>s</w:t>
      </w:r>
      <w:r w:rsidRPr="00124410">
        <w:rPr>
          <w:rFonts w:asciiTheme="majorHAnsi" w:hAnsiTheme="majorHAnsi" w:cstheme="majorHAnsi"/>
          <w:sz w:val="24"/>
          <w:szCs w:val="24"/>
        </w:rPr>
        <w:t xml:space="preserve"> any compliance issues or risks to Head of Operations</w:t>
      </w:r>
    </w:p>
    <w:p w14:paraId="780CCF81" w14:textId="79944118" w:rsidR="002116FF" w:rsidRPr="00660DCF" w:rsidRDefault="002116FF" w:rsidP="002116FF">
      <w:pPr>
        <w:shd w:val="clear" w:color="auto" w:fill="FFFFFF"/>
        <w:spacing w:line="240" w:lineRule="auto"/>
        <w:jc w:val="both"/>
        <w:rPr>
          <w:rFonts w:asciiTheme="majorHAnsi" w:hAnsiTheme="majorHAnsi" w:cstheme="majorHAnsi"/>
          <w:color w:val="002060"/>
          <w:sz w:val="24"/>
          <w:szCs w:val="24"/>
        </w:rPr>
      </w:pPr>
    </w:p>
    <w:p w14:paraId="29250245" w14:textId="20DD0F4A" w:rsidR="004D56BC" w:rsidRPr="00EC6C0F" w:rsidRDefault="00FC7BCC">
      <w:pPr>
        <w:spacing w:line="240" w:lineRule="auto"/>
        <w:rPr>
          <w:rFonts w:ascii="Calibri" w:eastAsia="Calibri" w:hAnsi="Calibri" w:cs="Calibri"/>
          <w:b/>
          <w:sz w:val="24"/>
          <w:szCs w:val="24"/>
        </w:rPr>
      </w:pPr>
      <w:r w:rsidRPr="00EC6C0F">
        <w:rPr>
          <w:rFonts w:ascii="Calibri" w:eastAsia="Calibri" w:hAnsi="Calibri" w:cs="Calibri"/>
          <w:b/>
          <w:sz w:val="24"/>
          <w:szCs w:val="24"/>
        </w:rPr>
        <w:t>Promotion</w:t>
      </w:r>
      <w:r w:rsidR="001B5C47" w:rsidRPr="00EC6C0F">
        <w:rPr>
          <w:rFonts w:ascii="Calibri" w:eastAsia="Calibri" w:hAnsi="Calibri" w:cs="Calibri"/>
          <w:b/>
          <w:sz w:val="24"/>
          <w:szCs w:val="24"/>
        </w:rPr>
        <w:t>,</w:t>
      </w:r>
      <w:r w:rsidRPr="00EC6C0F">
        <w:rPr>
          <w:rFonts w:ascii="Calibri" w:eastAsia="Calibri" w:hAnsi="Calibri" w:cs="Calibri"/>
          <w:b/>
          <w:sz w:val="24"/>
          <w:szCs w:val="24"/>
        </w:rPr>
        <w:t xml:space="preserve"> Marketing</w:t>
      </w:r>
      <w:r w:rsidR="001B5C47" w:rsidRPr="00EC6C0F">
        <w:rPr>
          <w:rFonts w:ascii="Calibri" w:eastAsia="Calibri" w:hAnsi="Calibri" w:cs="Calibri"/>
          <w:b/>
          <w:sz w:val="24"/>
          <w:szCs w:val="24"/>
        </w:rPr>
        <w:t xml:space="preserve"> and Communications</w:t>
      </w:r>
      <w:r w:rsidR="006E3CB9" w:rsidRPr="00EC6C0F">
        <w:rPr>
          <w:rFonts w:ascii="Calibri" w:eastAsia="Calibri" w:hAnsi="Calibri" w:cs="Calibri"/>
          <w:b/>
          <w:sz w:val="24"/>
          <w:szCs w:val="24"/>
        </w:rPr>
        <w:t xml:space="preserve"> </w:t>
      </w:r>
    </w:p>
    <w:p w14:paraId="534E9AF0" w14:textId="77777777" w:rsidR="005C68F8" w:rsidRPr="00EC6C0F" w:rsidRDefault="005C68F8">
      <w:pPr>
        <w:spacing w:line="240" w:lineRule="auto"/>
        <w:rPr>
          <w:rFonts w:ascii="Calibri" w:eastAsia="Calibri" w:hAnsi="Calibri" w:cs="Calibri"/>
          <w:b/>
          <w:sz w:val="24"/>
          <w:szCs w:val="24"/>
        </w:rPr>
      </w:pPr>
    </w:p>
    <w:p w14:paraId="3788302F" w14:textId="67ED099E" w:rsidR="008059A5" w:rsidRPr="00DC2E9D" w:rsidRDefault="008059A5" w:rsidP="001C325F">
      <w:pPr>
        <w:numPr>
          <w:ilvl w:val="0"/>
          <w:numId w:val="18"/>
        </w:numPr>
        <w:spacing w:line="240" w:lineRule="auto"/>
        <w:ind w:left="426"/>
        <w:jc w:val="both"/>
        <w:rPr>
          <w:rFonts w:ascii="Calibri" w:hAnsi="Calibri" w:cs="Calibri"/>
          <w:sz w:val="24"/>
          <w:szCs w:val="24"/>
        </w:rPr>
      </w:pPr>
      <w:r w:rsidRPr="00DC2E9D">
        <w:rPr>
          <w:rFonts w:ascii="Calibri" w:hAnsi="Calibri" w:cs="Calibri"/>
          <w:sz w:val="24"/>
          <w:szCs w:val="24"/>
        </w:rPr>
        <w:t>Keep</w:t>
      </w:r>
      <w:r w:rsidR="00DC2E9D">
        <w:rPr>
          <w:rFonts w:ascii="Calibri" w:hAnsi="Calibri" w:cs="Calibri"/>
          <w:sz w:val="24"/>
          <w:szCs w:val="24"/>
        </w:rPr>
        <w:t>s</w:t>
      </w:r>
      <w:r w:rsidRPr="00DC2E9D">
        <w:rPr>
          <w:rFonts w:ascii="Calibri" w:hAnsi="Calibri" w:cs="Calibri"/>
          <w:sz w:val="24"/>
          <w:szCs w:val="24"/>
        </w:rPr>
        <w:t xml:space="preserve"> TAG’s website and social media up to date.  </w:t>
      </w:r>
    </w:p>
    <w:p w14:paraId="424B662B" w14:textId="046E2EA8" w:rsidR="00C76053" w:rsidRPr="00105D4A" w:rsidRDefault="001176E7" w:rsidP="00DC2E9D">
      <w:pPr>
        <w:numPr>
          <w:ilvl w:val="0"/>
          <w:numId w:val="18"/>
        </w:numPr>
        <w:spacing w:line="240" w:lineRule="auto"/>
        <w:ind w:left="426"/>
        <w:jc w:val="both"/>
        <w:rPr>
          <w:rFonts w:ascii="Calibri" w:hAnsi="Calibri" w:cs="Calibri"/>
          <w:color w:val="002060"/>
          <w:sz w:val="24"/>
          <w:szCs w:val="24"/>
        </w:rPr>
      </w:pPr>
      <w:r>
        <w:rPr>
          <w:rFonts w:ascii="Calibri" w:hAnsi="Calibri" w:cs="Calibri"/>
          <w:sz w:val="24"/>
          <w:szCs w:val="24"/>
        </w:rPr>
        <w:t>Support</w:t>
      </w:r>
      <w:r w:rsidR="00DC2E9D">
        <w:rPr>
          <w:rFonts w:ascii="Calibri" w:hAnsi="Calibri" w:cs="Calibri"/>
          <w:sz w:val="24"/>
          <w:szCs w:val="24"/>
        </w:rPr>
        <w:t>s</w:t>
      </w:r>
      <w:r w:rsidR="0085104A">
        <w:rPr>
          <w:rFonts w:ascii="Calibri" w:hAnsi="Calibri" w:cs="Calibri"/>
          <w:sz w:val="24"/>
          <w:szCs w:val="24"/>
        </w:rPr>
        <w:t xml:space="preserve"> </w:t>
      </w:r>
      <w:r w:rsidR="0085104A" w:rsidRPr="00DC2E9D">
        <w:rPr>
          <w:rFonts w:ascii="Calibri" w:hAnsi="Calibri" w:cs="Calibri"/>
          <w:sz w:val="24"/>
          <w:szCs w:val="24"/>
        </w:rPr>
        <w:t>events and marketing alon</w:t>
      </w:r>
      <w:r w:rsidR="009B0493" w:rsidRPr="00DC2E9D">
        <w:rPr>
          <w:rFonts w:ascii="Calibri" w:hAnsi="Calibri" w:cs="Calibri"/>
          <w:sz w:val="24"/>
          <w:szCs w:val="24"/>
        </w:rPr>
        <w:t>gside</w:t>
      </w:r>
      <w:r w:rsidRPr="00DC2E9D">
        <w:rPr>
          <w:rFonts w:ascii="Calibri" w:hAnsi="Calibri" w:cs="Calibri"/>
          <w:sz w:val="24"/>
          <w:szCs w:val="24"/>
        </w:rPr>
        <w:t xml:space="preserve"> </w:t>
      </w:r>
      <w:r w:rsidR="00204174">
        <w:rPr>
          <w:rFonts w:ascii="Calibri" w:hAnsi="Calibri" w:cs="Calibri"/>
          <w:sz w:val="24"/>
          <w:szCs w:val="24"/>
        </w:rPr>
        <w:t>the Friends of TAG Group</w:t>
      </w:r>
      <w:r>
        <w:rPr>
          <w:rFonts w:ascii="Calibri" w:hAnsi="Calibri" w:cs="Calibri"/>
          <w:sz w:val="24"/>
          <w:szCs w:val="24"/>
        </w:rPr>
        <w:t xml:space="preserve"> </w:t>
      </w:r>
    </w:p>
    <w:p w14:paraId="3B9EF8A8" w14:textId="3DCE318D" w:rsidR="00E8296F" w:rsidRPr="00DC2E9D" w:rsidRDefault="00E8296F" w:rsidP="001C325F">
      <w:pPr>
        <w:numPr>
          <w:ilvl w:val="0"/>
          <w:numId w:val="18"/>
        </w:numPr>
        <w:spacing w:line="240" w:lineRule="auto"/>
        <w:ind w:left="426"/>
        <w:jc w:val="both"/>
        <w:rPr>
          <w:rFonts w:ascii="Calibri" w:hAnsi="Calibri" w:cs="Calibri"/>
          <w:sz w:val="24"/>
          <w:szCs w:val="24"/>
        </w:rPr>
      </w:pPr>
      <w:r w:rsidRPr="00EC6C0F">
        <w:rPr>
          <w:rFonts w:ascii="Calibri" w:hAnsi="Calibri" w:cs="Calibri"/>
          <w:sz w:val="24"/>
          <w:szCs w:val="24"/>
        </w:rPr>
        <w:t>Responds</w:t>
      </w:r>
      <w:r w:rsidRPr="00EC6C0F">
        <w:rPr>
          <w:rFonts w:ascii="Calibri" w:eastAsia="Calibri" w:hAnsi="Calibri" w:cs="Calibri"/>
          <w:sz w:val="24"/>
          <w:szCs w:val="24"/>
        </w:rPr>
        <w:t xml:space="preserve"> </w:t>
      </w:r>
      <w:r w:rsidR="00192817" w:rsidRPr="00DC2E9D">
        <w:rPr>
          <w:rFonts w:ascii="Calibri" w:eastAsia="Calibri" w:hAnsi="Calibri" w:cs="Calibri"/>
          <w:sz w:val="24"/>
          <w:szCs w:val="24"/>
        </w:rPr>
        <w:t>to genera</w:t>
      </w:r>
      <w:r w:rsidR="006759E7" w:rsidRPr="00DC2E9D">
        <w:rPr>
          <w:rFonts w:ascii="Calibri" w:eastAsia="Calibri" w:hAnsi="Calibri" w:cs="Calibri"/>
          <w:sz w:val="24"/>
          <w:szCs w:val="24"/>
        </w:rPr>
        <w:t xml:space="preserve">l </w:t>
      </w:r>
      <w:r w:rsidR="00192817" w:rsidRPr="00DC2E9D">
        <w:rPr>
          <w:rFonts w:ascii="Calibri" w:eastAsia="Calibri" w:hAnsi="Calibri" w:cs="Calibri"/>
          <w:sz w:val="24"/>
          <w:szCs w:val="24"/>
        </w:rPr>
        <w:t>enquiries</w:t>
      </w:r>
      <w:r w:rsidR="006759E7" w:rsidRPr="00DC2E9D">
        <w:rPr>
          <w:rFonts w:ascii="Calibri" w:eastAsia="Calibri" w:hAnsi="Calibri" w:cs="Calibri"/>
          <w:sz w:val="24"/>
          <w:szCs w:val="24"/>
        </w:rPr>
        <w:t xml:space="preserve"> from the public or partner</w:t>
      </w:r>
      <w:r w:rsidRPr="00DC2E9D">
        <w:rPr>
          <w:rFonts w:ascii="Calibri" w:eastAsia="Calibri" w:hAnsi="Calibri" w:cs="Calibri"/>
          <w:sz w:val="24"/>
          <w:szCs w:val="24"/>
        </w:rPr>
        <w:t xml:space="preserve"> organi</w:t>
      </w:r>
      <w:r w:rsidR="00AE2ACD" w:rsidRPr="00DC2E9D">
        <w:rPr>
          <w:rFonts w:ascii="Calibri" w:eastAsia="Calibri" w:hAnsi="Calibri" w:cs="Calibri"/>
          <w:sz w:val="24"/>
          <w:szCs w:val="24"/>
        </w:rPr>
        <w:t>s</w:t>
      </w:r>
      <w:r w:rsidRPr="00DC2E9D">
        <w:rPr>
          <w:rFonts w:ascii="Calibri" w:eastAsia="Calibri" w:hAnsi="Calibri" w:cs="Calibri"/>
          <w:sz w:val="24"/>
          <w:szCs w:val="24"/>
        </w:rPr>
        <w:t>ations</w:t>
      </w:r>
    </w:p>
    <w:p w14:paraId="10C98B52" w14:textId="7278F231" w:rsidR="00AF4ECA" w:rsidRPr="00CD11CB" w:rsidRDefault="001D2F48" w:rsidP="00AF4ECA">
      <w:pPr>
        <w:numPr>
          <w:ilvl w:val="0"/>
          <w:numId w:val="18"/>
        </w:numPr>
        <w:spacing w:line="240" w:lineRule="auto"/>
        <w:ind w:left="426"/>
        <w:jc w:val="both"/>
        <w:rPr>
          <w:rFonts w:ascii="Calibri" w:hAnsi="Calibri" w:cs="Calibri"/>
          <w:color w:val="FF0000"/>
          <w:sz w:val="24"/>
          <w:szCs w:val="24"/>
        </w:rPr>
      </w:pPr>
      <w:r w:rsidRPr="00EC6C0F">
        <w:rPr>
          <w:rFonts w:ascii="Calibri" w:hAnsi="Calibri" w:cs="Calibri"/>
          <w:sz w:val="24"/>
          <w:szCs w:val="24"/>
        </w:rPr>
        <w:t>E</w:t>
      </w:r>
      <w:r w:rsidR="003C0B87" w:rsidRPr="00EC6C0F">
        <w:rPr>
          <w:rFonts w:ascii="Calibri" w:hAnsi="Calibri" w:cs="Calibri"/>
          <w:sz w:val="24"/>
          <w:szCs w:val="24"/>
        </w:rPr>
        <w:t>nsure</w:t>
      </w:r>
      <w:r w:rsidR="003944E8" w:rsidRPr="00EC6C0F">
        <w:rPr>
          <w:rFonts w:ascii="Calibri" w:hAnsi="Calibri" w:cs="Calibri"/>
          <w:sz w:val="24"/>
          <w:szCs w:val="24"/>
        </w:rPr>
        <w:t>s</w:t>
      </w:r>
      <w:r w:rsidR="003C0B87" w:rsidRPr="00EC6C0F">
        <w:rPr>
          <w:rFonts w:ascii="Calibri" w:hAnsi="Calibri" w:cs="Calibri"/>
          <w:sz w:val="24"/>
          <w:szCs w:val="24"/>
        </w:rPr>
        <w:t xml:space="preserve"> TAG is regularly publicised amongst young people</w:t>
      </w:r>
      <w:r w:rsidR="003C0B87" w:rsidRPr="00EC6C0F">
        <w:rPr>
          <w:rFonts w:ascii="Calibri" w:hAnsi="Calibri" w:cs="Calibri"/>
          <w:iCs/>
          <w:sz w:val="24"/>
          <w:szCs w:val="24"/>
        </w:rPr>
        <w:t xml:space="preserve">, </w:t>
      </w:r>
      <w:r w:rsidR="00614A36">
        <w:rPr>
          <w:rFonts w:ascii="Calibri" w:hAnsi="Calibri" w:cs="Calibri"/>
          <w:iCs/>
          <w:sz w:val="24"/>
          <w:szCs w:val="24"/>
        </w:rPr>
        <w:t>and supports the CEO and</w:t>
      </w:r>
      <w:r w:rsidR="003C0B87" w:rsidRPr="00EC6C0F">
        <w:rPr>
          <w:rFonts w:ascii="Calibri" w:hAnsi="Calibri" w:cs="Calibri"/>
          <w:iCs/>
          <w:sz w:val="24"/>
          <w:szCs w:val="24"/>
        </w:rPr>
        <w:t xml:space="preserve"> Head of Operations</w:t>
      </w:r>
      <w:r w:rsidR="00AF4ECA" w:rsidRPr="00EC6C0F">
        <w:rPr>
          <w:rFonts w:ascii="Calibri" w:hAnsi="Calibri" w:cs="Calibri"/>
          <w:sz w:val="24"/>
          <w:szCs w:val="24"/>
        </w:rPr>
        <w:t xml:space="preserve"> </w:t>
      </w:r>
      <w:r w:rsidR="0084359F">
        <w:rPr>
          <w:rFonts w:ascii="Calibri" w:hAnsi="Calibri" w:cs="Calibri"/>
          <w:sz w:val="24"/>
          <w:szCs w:val="24"/>
        </w:rPr>
        <w:t xml:space="preserve"> </w:t>
      </w:r>
      <w:r w:rsidR="00614A36">
        <w:rPr>
          <w:rFonts w:ascii="Calibri" w:hAnsi="Calibri" w:cs="Calibri"/>
          <w:sz w:val="24"/>
          <w:szCs w:val="24"/>
        </w:rPr>
        <w:t>in the u</w:t>
      </w:r>
      <w:r w:rsidR="00614A36" w:rsidRPr="00614A36">
        <w:rPr>
          <w:rFonts w:ascii="Calibri" w:hAnsi="Calibri" w:cs="Calibri"/>
          <w:sz w:val="24"/>
          <w:szCs w:val="24"/>
        </w:rPr>
        <w:t xml:space="preserve">pdating </w:t>
      </w:r>
      <w:r w:rsidR="00614A36">
        <w:rPr>
          <w:rFonts w:ascii="Calibri" w:hAnsi="Calibri" w:cs="Calibri"/>
          <w:sz w:val="24"/>
          <w:szCs w:val="24"/>
        </w:rPr>
        <w:t xml:space="preserve">of </w:t>
      </w:r>
      <w:r w:rsidR="0084359F" w:rsidRPr="00614A36">
        <w:rPr>
          <w:rFonts w:ascii="Calibri" w:hAnsi="Calibri" w:cs="Calibri"/>
          <w:sz w:val="24"/>
          <w:szCs w:val="24"/>
        </w:rPr>
        <w:t xml:space="preserve">activities </w:t>
      </w:r>
      <w:r w:rsidR="005873E1" w:rsidRPr="00614A36">
        <w:rPr>
          <w:rFonts w:ascii="Calibri" w:hAnsi="Calibri" w:cs="Calibri"/>
          <w:sz w:val="24"/>
          <w:szCs w:val="24"/>
        </w:rPr>
        <w:t xml:space="preserve">and </w:t>
      </w:r>
      <w:r w:rsidR="0084359F" w:rsidRPr="00614A36">
        <w:rPr>
          <w:rFonts w:ascii="Calibri" w:hAnsi="Calibri" w:cs="Calibri"/>
          <w:sz w:val="24"/>
          <w:szCs w:val="24"/>
        </w:rPr>
        <w:t>posting across social media</w:t>
      </w:r>
    </w:p>
    <w:p w14:paraId="74F8BA48" w14:textId="2A4FC584" w:rsidR="00AF4ECA" w:rsidRPr="00EC6C0F" w:rsidRDefault="00AF4ECA" w:rsidP="00AF4ECA">
      <w:pPr>
        <w:numPr>
          <w:ilvl w:val="0"/>
          <w:numId w:val="18"/>
        </w:numPr>
        <w:spacing w:line="240" w:lineRule="auto"/>
        <w:ind w:left="426"/>
        <w:jc w:val="both"/>
        <w:rPr>
          <w:rFonts w:ascii="Calibri" w:hAnsi="Calibri" w:cs="Calibri"/>
          <w:sz w:val="24"/>
          <w:szCs w:val="24"/>
        </w:rPr>
      </w:pPr>
      <w:r w:rsidRPr="00EC6C0F">
        <w:rPr>
          <w:rFonts w:ascii="Calibri" w:hAnsi="Calibri" w:cs="Calibri"/>
          <w:sz w:val="24"/>
          <w:szCs w:val="24"/>
        </w:rPr>
        <w:t>Represents TAG at appropriate events, meetings and functions</w:t>
      </w:r>
      <w:r w:rsidR="00D46C5E" w:rsidRPr="00EC6C0F">
        <w:rPr>
          <w:rFonts w:ascii="Calibri" w:hAnsi="Calibri" w:cs="Calibri"/>
          <w:sz w:val="24"/>
          <w:szCs w:val="24"/>
        </w:rPr>
        <w:t>.</w:t>
      </w:r>
    </w:p>
    <w:p w14:paraId="26B63C7D" w14:textId="050F62E2" w:rsidR="003C0B87" w:rsidRPr="00912E5A" w:rsidRDefault="003C0B87" w:rsidP="00AF4ECA">
      <w:pPr>
        <w:spacing w:line="240" w:lineRule="auto"/>
        <w:ind w:left="426"/>
        <w:jc w:val="both"/>
        <w:rPr>
          <w:rFonts w:ascii="Calibri" w:hAnsi="Calibri" w:cs="Calibri"/>
          <w:i/>
          <w:iCs/>
          <w:color w:val="C00000"/>
          <w:sz w:val="24"/>
          <w:szCs w:val="24"/>
        </w:rPr>
      </w:pPr>
    </w:p>
    <w:p w14:paraId="6E9C8B80" w14:textId="7EBD2519" w:rsidR="00FB7857" w:rsidRPr="00FE3C8C" w:rsidRDefault="00D06C10" w:rsidP="00FB7857">
      <w:pPr>
        <w:spacing w:line="240" w:lineRule="auto"/>
        <w:rPr>
          <w:rFonts w:ascii="Calibri" w:eastAsia="Calibri" w:hAnsi="Calibri" w:cs="Calibri"/>
          <w:b/>
          <w:sz w:val="24"/>
          <w:szCs w:val="24"/>
        </w:rPr>
      </w:pPr>
      <w:r w:rsidRPr="00FE3C8C">
        <w:rPr>
          <w:rFonts w:ascii="Calibri" w:eastAsia="Calibri" w:hAnsi="Calibri" w:cs="Calibri"/>
          <w:b/>
          <w:sz w:val="24"/>
          <w:szCs w:val="24"/>
        </w:rPr>
        <w:t>General Support</w:t>
      </w:r>
    </w:p>
    <w:p w14:paraId="54D9EE8E" w14:textId="1703F117" w:rsidR="008E4EDD" w:rsidRPr="00381734" w:rsidRDefault="008E4EDD" w:rsidP="00381734">
      <w:pPr>
        <w:spacing w:line="240" w:lineRule="auto"/>
        <w:jc w:val="both"/>
        <w:rPr>
          <w:rFonts w:ascii="Calibri" w:eastAsia="Calibri" w:hAnsi="Calibri" w:cs="Calibri"/>
          <w:b/>
          <w:sz w:val="24"/>
          <w:szCs w:val="24"/>
        </w:rPr>
      </w:pPr>
    </w:p>
    <w:p w14:paraId="7CD793D2" w14:textId="6400D0BC" w:rsidR="0006247A" w:rsidRPr="000B48F0" w:rsidRDefault="00D06C10" w:rsidP="0006247A">
      <w:pPr>
        <w:numPr>
          <w:ilvl w:val="0"/>
          <w:numId w:val="18"/>
        </w:numPr>
        <w:spacing w:line="240" w:lineRule="auto"/>
        <w:ind w:left="426"/>
        <w:rPr>
          <w:rFonts w:ascii="Calibri" w:hAnsi="Calibri" w:cs="Calibri"/>
          <w:sz w:val="24"/>
          <w:szCs w:val="24"/>
        </w:rPr>
      </w:pPr>
      <w:r w:rsidRPr="00FE3C8C">
        <w:rPr>
          <w:rFonts w:asciiTheme="majorHAnsi" w:hAnsiTheme="majorHAnsi" w:cstheme="majorHAnsi"/>
          <w:sz w:val="24"/>
          <w:szCs w:val="24"/>
        </w:rPr>
        <w:t>Manage</w:t>
      </w:r>
      <w:r w:rsidR="00FE3C8C" w:rsidRPr="00FE3C8C">
        <w:rPr>
          <w:rFonts w:asciiTheme="majorHAnsi" w:hAnsiTheme="majorHAnsi" w:cstheme="majorHAnsi"/>
          <w:sz w:val="24"/>
          <w:szCs w:val="24"/>
        </w:rPr>
        <w:t>s</w:t>
      </w:r>
      <w:r w:rsidRPr="00FE3C8C">
        <w:rPr>
          <w:rFonts w:asciiTheme="majorHAnsi" w:hAnsiTheme="majorHAnsi" w:cstheme="majorHAnsi"/>
          <w:sz w:val="24"/>
          <w:szCs w:val="24"/>
        </w:rPr>
        <w:t xml:space="preserve"> DBS d</w:t>
      </w:r>
      <w:r w:rsidR="00EF4080" w:rsidRPr="00FE3C8C">
        <w:rPr>
          <w:rFonts w:asciiTheme="majorHAnsi" w:hAnsiTheme="majorHAnsi" w:cstheme="majorHAnsi"/>
          <w:sz w:val="24"/>
          <w:szCs w:val="24"/>
        </w:rPr>
        <w:t>ocumentation</w:t>
      </w:r>
      <w:r w:rsidR="00DA375C" w:rsidRPr="00FE3C8C">
        <w:rPr>
          <w:rFonts w:asciiTheme="majorHAnsi" w:hAnsiTheme="majorHAnsi" w:cstheme="majorHAnsi"/>
          <w:sz w:val="24"/>
          <w:szCs w:val="24"/>
        </w:rPr>
        <w:t>, insurance policies</w:t>
      </w:r>
      <w:r w:rsidR="00EF4080" w:rsidRPr="00FE3C8C">
        <w:rPr>
          <w:rFonts w:asciiTheme="majorHAnsi" w:hAnsiTheme="majorHAnsi" w:cstheme="majorHAnsi"/>
          <w:sz w:val="24"/>
          <w:szCs w:val="24"/>
        </w:rPr>
        <w:t xml:space="preserve"> and membership subscriptions</w:t>
      </w:r>
    </w:p>
    <w:p w14:paraId="2BC729CE" w14:textId="3837E9E1" w:rsidR="000B48F0" w:rsidRPr="00FE3C8C" w:rsidRDefault="000B48F0" w:rsidP="0006247A">
      <w:pPr>
        <w:numPr>
          <w:ilvl w:val="0"/>
          <w:numId w:val="18"/>
        </w:numPr>
        <w:spacing w:line="240" w:lineRule="auto"/>
        <w:ind w:left="426"/>
        <w:rPr>
          <w:rFonts w:ascii="Calibri" w:hAnsi="Calibri" w:cs="Calibri"/>
          <w:sz w:val="24"/>
          <w:szCs w:val="24"/>
        </w:rPr>
      </w:pPr>
      <w:r>
        <w:rPr>
          <w:rFonts w:asciiTheme="majorHAnsi" w:hAnsiTheme="majorHAnsi" w:cstheme="majorHAnsi"/>
          <w:sz w:val="24"/>
          <w:szCs w:val="24"/>
        </w:rPr>
        <w:t>Escalates any safeguarding</w:t>
      </w:r>
      <w:r w:rsidR="00611B26">
        <w:rPr>
          <w:rFonts w:asciiTheme="majorHAnsi" w:hAnsiTheme="majorHAnsi" w:cstheme="majorHAnsi"/>
          <w:sz w:val="24"/>
          <w:szCs w:val="24"/>
        </w:rPr>
        <w:t xml:space="preserve"> or staffing</w:t>
      </w:r>
      <w:r>
        <w:rPr>
          <w:rFonts w:asciiTheme="majorHAnsi" w:hAnsiTheme="majorHAnsi" w:cstheme="majorHAnsi"/>
          <w:sz w:val="24"/>
          <w:szCs w:val="24"/>
        </w:rPr>
        <w:t xml:space="preserve"> issues to the Heade of Operations</w:t>
      </w:r>
    </w:p>
    <w:p w14:paraId="7CE012F7" w14:textId="460ACE02" w:rsidR="00A53AE4" w:rsidRPr="00952D8D" w:rsidRDefault="00A53AE4" w:rsidP="008E4EDD">
      <w:pPr>
        <w:numPr>
          <w:ilvl w:val="0"/>
          <w:numId w:val="18"/>
        </w:numPr>
        <w:spacing w:line="240" w:lineRule="auto"/>
        <w:ind w:left="426"/>
        <w:rPr>
          <w:rFonts w:ascii="Calibri" w:hAnsi="Calibri" w:cs="Calibri"/>
          <w:i/>
          <w:iCs/>
          <w:sz w:val="24"/>
          <w:szCs w:val="24"/>
        </w:rPr>
      </w:pPr>
      <w:r w:rsidRPr="00FE3C8C">
        <w:rPr>
          <w:rFonts w:asciiTheme="majorHAnsi" w:hAnsiTheme="majorHAnsi" w:cstheme="majorHAnsi"/>
          <w:sz w:val="24"/>
          <w:szCs w:val="24"/>
        </w:rPr>
        <w:t>Support</w:t>
      </w:r>
      <w:r w:rsidR="00FE3C8C" w:rsidRPr="00FE3C8C">
        <w:rPr>
          <w:rFonts w:asciiTheme="majorHAnsi" w:hAnsiTheme="majorHAnsi" w:cstheme="majorHAnsi"/>
          <w:sz w:val="24"/>
          <w:szCs w:val="24"/>
        </w:rPr>
        <w:t xml:space="preserve">s </w:t>
      </w:r>
      <w:r w:rsidRPr="00FE3C8C">
        <w:rPr>
          <w:rFonts w:asciiTheme="majorHAnsi" w:hAnsiTheme="majorHAnsi" w:cstheme="majorHAnsi"/>
          <w:sz w:val="24"/>
          <w:szCs w:val="24"/>
        </w:rPr>
        <w:t>internal events, staff meetings and administrative processes</w:t>
      </w:r>
    </w:p>
    <w:p w14:paraId="0B4A98E5" w14:textId="07E88746" w:rsidR="00952D8D" w:rsidRPr="00FE3C8C" w:rsidRDefault="00952D8D" w:rsidP="008E4EDD">
      <w:pPr>
        <w:numPr>
          <w:ilvl w:val="0"/>
          <w:numId w:val="18"/>
        </w:numPr>
        <w:spacing w:line="240" w:lineRule="auto"/>
        <w:ind w:left="426"/>
        <w:rPr>
          <w:rFonts w:ascii="Calibri" w:hAnsi="Calibri" w:cs="Calibri"/>
          <w:i/>
          <w:iCs/>
          <w:sz w:val="24"/>
          <w:szCs w:val="24"/>
        </w:rPr>
      </w:pPr>
      <w:r>
        <w:rPr>
          <w:rFonts w:asciiTheme="majorHAnsi" w:hAnsiTheme="majorHAnsi" w:cstheme="majorHAnsi"/>
          <w:sz w:val="24"/>
          <w:szCs w:val="24"/>
        </w:rPr>
        <w:t>Attends regular meetings with the CEO and Head of Operations.</w:t>
      </w:r>
    </w:p>
    <w:p w14:paraId="5FEB260A" w14:textId="77777777" w:rsidR="00CD02DC" w:rsidRPr="00CD02DC" w:rsidRDefault="00CD02DC" w:rsidP="00FE3C8C">
      <w:pPr>
        <w:pStyle w:val="Heading1"/>
        <w:shd w:val="clear" w:color="auto" w:fill="FFFFFF"/>
        <w:jc w:val="center"/>
        <w:rPr>
          <w:rFonts w:asciiTheme="majorHAnsi" w:hAnsiTheme="majorHAnsi" w:cstheme="majorHAnsi"/>
          <w:b/>
          <w:bCs/>
          <w:sz w:val="28"/>
          <w:szCs w:val="28"/>
        </w:rPr>
      </w:pPr>
      <w:r w:rsidRPr="00CD02DC">
        <w:rPr>
          <w:rFonts w:asciiTheme="majorHAnsi" w:hAnsiTheme="majorHAnsi" w:cstheme="majorHAnsi"/>
          <w:b/>
          <w:bCs/>
          <w:sz w:val="28"/>
          <w:szCs w:val="28"/>
        </w:rPr>
        <w:t>Person Description</w:t>
      </w:r>
    </w:p>
    <w:p w14:paraId="00B94546" w14:textId="77777777" w:rsidR="00952D8D" w:rsidRDefault="00952D8D" w:rsidP="00CD02DC">
      <w:pPr>
        <w:pStyle w:val="Heading2"/>
        <w:shd w:val="clear" w:color="auto" w:fill="FFFFFF"/>
        <w:spacing w:before="0" w:after="0"/>
        <w:jc w:val="both"/>
        <w:rPr>
          <w:rFonts w:asciiTheme="majorHAnsi" w:hAnsiTheme="majorHAnsi" w:cstheme="majorHAnsi"/>
          <w:b/>
          <w:bCs/>
          <w:sz w:val="24"/>
          <w:szCs w:val="24"/>
        </w:rPr>
      </w:pPr>
    </w:p>
    <w:p w14:paraId="55C9D829" w14:textId="7E9A4E42" w:rsidR="00CD02DC" w:rsidRDefault="00CD02DC" w:rsidP="00CD02DC">
      <w:pPr>
        <w:pStyle w:val="Heading2"/>
        <w:shd w:val="clear" w:color="auto" w:fill="FFFFFF"/>
        <w:spacing w:before="0" w:after="0"/>
        <w:jc w:val="both"/>
        <w:rPr>
          <w:rFonts w:asciiTheme="majorHAnsi" w:hAnsiTheme="majorHAnsi" w:cstheme="majorHAnsi"/>
          <w:b/>
          <w:bCs/>
          <w:sz w:val="24"/>
          <w:szCs w:val="24"/>
        </w:rPr>
      </w:pPr>
      <w:r w:rsidRPr="00CD02DC">
        <w:rPr>
          <w:rFonts w:asciiTheme="majorHAnsi" w:hAnsiTheme="majorHAnsi" w:cstheme="majorHAnsi"/>
          <w:b/>
          <w:bCs/>
          <w:sz w:val="24"/>
          <w:szCs w:val="24"/>
        </w:rPr>
        <w:t>Knowledge, Skills and Experience</w:t>
      </w:r>
    </w:p>
    <w:p w14:paraId="03E41A69" w14:textId="77777777" w:rsidR="00CA4014" w:rsidRDefault="00CA4014" w:rsidP="00CA4014"/>
    <w:p w14:paraId="06DEB237" w14:textId="409D54FF" w:rsidR="00CA4014" w:rsidRPr="004D583F" w:rsidRDefault="00CA4014" w:rsidP="00CA4014">
      <w:pPr>
        <w:rPr>
          <w:rFonts w:asciiTheme="majorHAnsi" w:hAnsiTheme="majorHAnsi" w:cstheme="majorHAnsi"/>
          <w:b/>
          <w:bCs/>
        </w:rPr>
      </w:pPr>
      <w:r w:rsidRPr="004D583F">
        <w:rPr>
          <w:rFonts w:asciiTheme="majorHAnsi" w:hAnsiTheme="majorHAnsi" w:cstheme="majorHAnsi"/>
          <w:b/>
          <w:bCs/>
        </w:rPr>
        <w:t>E</w:t>
      </w:r>
      <w:r w:rsidR="00FE3C8C" w:rsidRPr="004D583F">
        <w:rPr>
          <w:rFonts w:asciiTheme="majorHAnsi" w:hAnsiTheme="majorHAnsi" w:cstheme="majorHAnsi"/>
          <w:b/>
          <w:bCs/>
        </w:rPr>
        <w:t>ssential</w:t>
      </w:r>
    </w:p>
    <w:p w14:paraId="4904811E" w14:textId="06D31F9B" w:rsidR="0075091A" w:rsidRPr="00B56DF4" w:rsidRDefault="0075091A" w:rsidP="004D583F">
      <w:pPr>
        <w:numPr>
          <w:ilvl w:val="0"/>
          <w:numId w:val="25"/>
        </w:numPr>
        <w:spacing w:line="240" w:lineRule="auto"/>
        <w:jc w:val="both"/>
        <w:rPr>
          <w:rFonts w:ascii="Calibri" w:hAnsi="Calibri" w:cs="Calibri"/>
          <w:i/>
          <w:iCs/>
          <w:sz w:val="24"/>
          <w:szCs w:val="24"/>
        </w:rPr>
      </w:pPr>
      <w:r w:rsidRPr="00496475">
        <w:rPr>
          <w:rFonts w:ascii="Calibri" w:eastAsia="Times New Roman" w:hAnsi="Calibri" w:cs="Calibri"/>
          <w:sz w:val="24"/>
          <w:szCs w:val="24"/>
        </w:rPr>
        <w:t xml:space="preserve">Proven experience </w:t>
      </w:r>
      <w:r>
        <w:rPr>
          <w:rFonts w:ascii="Calibri" w:eastAsia="Times New Roman" w:hAnsi="Calibri" w:cs="Calibri"/>
          <w:sz w:val="24"/>
          <w:szCs w:val="24"/>
        </w:rPr>
        <w:t xml:space="preserve">in a business management role </w:t>
      </w:r>
    </w:p>
    <w:p w14:paraId="5CCD41B0" w14:textId="4358C163" w:rsidR="004B3B94" w:rsidRPr="00B56DF4" w:rsidRDefault="004B3B94" w:rsidP="004D583F">
      <w:pPr>
        <w:numPr>
          <w:ilvl w:val="0"/>
          <w:numId w:val="25"/>
        </w:numPr>
        <w:spacing w:line="240" w:lineRule="auto"/>
        <w:jc w:val="both"/>
        <w:rPr>
          <w:rFonts w:ascii="Calibri" w:hAnsi="Calibri" w:cs="Calibri"/>
          <w:i/>
          <w:iCs/>
          <w:sz w:val="24"/>
          <w:szCs w:val="24"/>
        </w:rPr>
      </w:pPr>
      <w:r w:rsidRPr="00B56DF4">
        <w:rPr>
          <w:rFonts w:ascii="Calibri" w:eastAsia="Times New Roman" w:hAnsi="Calibri" w:cs="Calibri"/>
          <w:sz w:val="24"/>
          <w:szCs w:val="24"/>
        </w:rPr>
        <w:t>Book</w:t>
      </w:r>
      <w:r w:rsidR="00DD5A23" w:rsidRPr="00B56DF4">
        <w:rPr>
          <w:rFonts w:ascii="Calibri" w:eastAsia="Times New Roman" w:hAnsi="Calibri" w:cs="Calibri"/>
          <w:sz w:val="24"/>
          <w:szCs w:val="24"/>
        </w:rPr>
        <w:t>k</w:t>
      </w:r>
      <w:r w:rsidRPr="00B56DF4">
        <w:rPr>
          <w:rFonts w:ascii="Calibri" w:eastAsia="Times New Roman" w:hAnsi="Calibri" w:cs="Calibri"/>
          <w:sz w:val="24"/>
          <w:szCs w:val="24"/>
        </w:rPr>
        <w:t>eeping and financial admin experience</w:t>
      </w:r>
    </w:p>
    <w:p w14:paraId="76B78F70" w14:textId="6F7913E8" w:rsidR="004B3B94" w:rsidRPr="00B56DF4" w:rsidRDefault="004B3B94" w:rsidP="004D583F">
      <w:pPr>
        <w:numPr>
          <w:ilvl w:val="0"/>
          <w:numId w:val="25"/>
        </w:numPr>
        <w:spacing w:line="240" w:lineRule="auto"/>
        <w:jc w:val="both"/>
        <w:rPr>
          <w:rFonts w:ascii="Calibri" w:hAnsi="Calibri" w:cs="Calibri"/>
          <w:i/>
          <w:iCs/>
          <w:sz w:val="24"/>
          <w:szCs w:val="24"/>
        </w:rPr>
      </w:pPr>
      <w:r w:rsidRPr="00B56DF4">
        <w:rPr>
          <w:rFonts w:ascii="Calibri" w:eastAsia="Times New Roman" w:hAnsi="Calibri" w:cs="Calibri"/>
          <w:sz w:val="24"/>
          <w:szCs w:val="24"/>
        </w:rPr>
        <w:t>Excellent organisation, attention to detail and IT skills</w:t>
      </w:r>
    </w:p>
    <w:p w14:paraId="65C1B8C5" w14:textId="33EA2210" w:rsidR="00CD02DC" w:rsidRDefault="00CD02DC" w:rsidP="00C05420">
      <w:pPr>
        <w:numPr>
          <w:ilvl w:val="0"/>
          <w:numId w:val="25"/>
        </w:numPr>
        <w:shd w:val="clear" w:color="auto" w:fill="FFFFFF"/>
        <w:spacing w:line="240" w:lineRule="auto"/>
        <w:jc w:val="both"/>
        <w:rPr>
          <w:rFonts w:asciiTheme="majorHAnsi" w:hAnsiTheme="majorHAnsi" w:cstheme="majorHAnsi"/>
          <w:sz w:val="24"/>
          <w:szCs w:val="24"/>
        </w:rPr>
      </w:pPr>
      <w:r w:rsidRPr="00F90846">
        <w:rPr>
          <w:rFonts w:asciiTheme="majorHAnsi" w:hAnsiTheme="majorHAnsi" w:cstheme="majorHAnsi"/>
          <w:sz w:val="24"/>
          <w:szCs w:val="24"/>
        </w:rPr>
        <w:t xml:space="preserve">Excellent written and verbal communication skills </w:t>
      </w:r>
    </w:p>
    <w:p w14:paraId="2CE8A317" w14:textId="4CFCDDB7" w:rsidR="0027752B" w:rsidRDefault="0027752B" w:rsidP="00C05420">
      <w:pPr>
        <w:numPr>
          <w:ilvl w:val="0"/>
          <w:numId w:val="25"/>
        </w:numPr>
        <w:shd w:val="clear" w:color="auto" w:fill="FFFFFF"/>
        <w:spacing w:line="240" w:lineRule="auto"/>
        <w:jc w:val="both"/>
        <w:rPr>
          <w:rFonts w:asciiTheme="majorHAnsi" w:hAnsiTheme="majorHAnsi" w:cstheme="majorHAnsi"/>
          <w:sz w:val="24"/>
          <w:szCs w:val="24"/>
        </w:rPr>
      </w:pPr>
      <w:r>
        <w:rPr>
          <w:rFonts w:asciiTheme="majorHAnsi" w:hAnsiTheme="majorHAnsi" w:cstheme="majorHAnsi"/>
          <w:sz w:val="24"/>
          <w:szCs w:val="24"/>
        </w:rPr>
        <w:t>Ability to manage multiple priorities calmly and efficiently</w:t>
      </w:r>
    </w:p>
    <w:p w14:paraId="4F19EA8B" w14:textId="77777777" w:rsidR="00C11EB0" w:rsidRDefault="00C11EB0" w:rsidP="00C11EB0">
      <w:pPr>
        <w:shd w:val="clear" w:color="auto" w:fill="FFFFFF"/>
        <w:spacing w:line="240" w:lineRule="auto"/>
        <w:jc w:val="both"/>
        <w:rPr>
          <w:rFonts w:asciiTheme="majorHAnsi" w:hAnsiTheme="majorHAnsi" w:cstheme="majorHAnsi"/>
          <w:sz w:val="24"/>
          <w:szCs w:val="24"/>
        </w:rPr>
      </w:pPr>
    </w:p>
    <w:p w14:paraId="3973289B" w14:textId="4AB64FA3" w:rsidR="00C11EB0" w:rsidRPr="004D583F" w:rsidRDefault="00C11EB0" w:rsidP="00C11EB0">
      <w:pPr>
        <w:shd w:val="clear" w:color="auto" w:fill="FFFFFF"/>
        <w:spacing w:line="240" w:lineRule="auto"/>
        <w:jc w:val="both"/>
        <w:rPr>
          <w:rFonts w:asciiTheme="majorHAnsi" w:hAnsiTheme="majorHAnsi" w:cstheme="majorHAnsi"/>
          <w:b/>
          <w:bCs/>
        </w:rPr>
      </w:pPr>
      <w:r w:rsidRPr="004D583F">
        <w:rPr>
          <w:rFonts w:asciiTheme="majorHAnsi" w:hAnsiTheme="majorHAnsi" w:cstheme="majorHAnsi"/>
          <w:b/>
          <w:bCs/>
        </w:rPr>
        <w:t>Desirable:</w:t>
      </w:r>
    </w:p>
    <w:p w14:paraId="62CCBB2D" w14:textId="77777777" w:rsidR="001C4E40" w:rsidRPr="001C4E40" w:rsidRDefault="001C4E40" w:rsidP="001C4E40">
      <w:pPr>
        <w:pStyle w:val="ListParagraph"/>
        <w:shd w:val="clear" w:color="auto" w:fill="FFFFFF"/>
        <w:spacing w:line="240" w:lineRule="auto"/>
        <w:jc w:val="both"/>
        <w:rPr>
          <w:rFonts w:asciiTheme="majorHAnsi" w:hAnsiTheme="majorHAnsi" w:cstheme="majorHAnsi"/>
          <w:sz w:val="24"/>
          <w:szCs w:val="24"/>
        </w:rPr>
      </w:pPr>
    </w:p>
    <w:p w14:paraId="15C8CC5C" w14:textId="21D86765" w:rsidR="00524474" w:rsidRDefault="00524474" w:rsidP="00C11EB0">
      <w:pPr>
        <w:pStyle w:val="ListParagraph"/>
        <w:numPr>
          <w:ilvl w:val="0"/>
          <w:numId w:val="30"/>
        </w:numPr>
        <w:shd w:val="clear" w:color="auto" w:fill="FFFFFF"/>
        <w:spacing w:line="240" w:lineRule="auto"/>
        <w:jc w:val="both"/>
        <w:rPr>
          <w:rFonts w:asciiTheme="majorHAnsi" w:hAnsiTheme="majorHAnsi" w:cstheme="majorHAnsi"/>
          <w:sz w:val="24"/>
          <w:szCs w:val="24"/>
        </w:rPr>
      </w:pPr>
      <w:r>
        <w:rPr>
          <w:rFonts w:ascii="Calibri" w:eastAsia="Times New Roman" w:hAnsi="Calibri" w:cs="Calibri"/>
          <w:sz w:val="24"/>
          <w:szCs w:val="24"/>
        </w:rPr>
        <w:t xml:space="preserve">Experience of working in the voluntary sector, </w:t>
      </w:r>
      <w:r w:rsidRPr="00B56DF4">
        <w:rPr>
          <w:rFonts w:ascii="Calibri" w:eastAsia="Times New Roman" w:hAnsi="Calibri" w:cs="Calibri"/>
          <w:sz w:val="24"/>
          <w:szCs w:val="24"/>
        </w:rPr>
        <w:t>ideally in a charity</w:t>
      </w:r>
      <w:r>
        <w:rPr>
          <w:rFonts w:ascii="Calibri" w:eastAsia="Times New Roman" w:hAnsi="Calibri" w:cs="Calibri"/>
          <w:sz w:val="24"/>
          <w:szCs w:val="24"/>
        </w:rPr>
        <w:t>,</w:t>
      </w:r>
      <w:r w:rsidRPr="00B56DF4">
        <w:rPr>
          <w:rFonts w:ascii="Calibri" w:eastAsia="Times New Roman" w:hAnsi="Calibri" w:cs="Calibri"/>
          <w:sz w:val="24"/>
          <w:szCs w:val="24"/>
        </w:rPr>
        <w:t xml:space="preserve"> focused on young people with disabilities</w:t>
      </w:r>
    </w:p>
    <w:p w14:paraId="1A266183" w14:textId="630018EB" w:rsidR="00C11EB0" w:rsidRPr="00B56DF4" w:rsidRDefault="00C11EB0" w:rsidP="00C11EB0">
      <w:pPr>
        <w:pStyle w:val="ListParagraph"/>
        <w:numPr>
          <w:ilvl w:val="0"/>
          <w:numId w:val="30"/>
        </w:numPr>
        <w:shd w:val="clear" w:color="auto" w:fill="FFFFFF"/>
        <w:spacing w:line="240" w:lineRule="auto"/>
        <w:jc w:val="both"/>
        <w:rPr>
          <w:rFonts w:asciiTheme="majorHAnsi" w:hAnsiTheme="majorHAnsi" w:cstheme="majorHAnsi"/>
          <w:sz w:val="24"/>
          <w:szCs w:val="24"/>
        </w:rPr>
      </w:pPr>
      <w:r w:rsidRPr="00B56DF4">
        <w:rPr>
          <w:rFonts w:asciiTheme="majorHAnsi" w:hAnsiTheme="majorHAnsi" w:cstheme="majorHAnsi"/>
          <w:sz w:val="24"/>
          <w:szCs w:val="24"/>
        </w:rPr>
        <w:t>Experience with Xero or similar accounting software</w:t>
      </w:r>
    </w:p>
    <w:p w14:paraId="065C088E" w14:textId="0390BF1B" w:rsidR="00C11EB0" w:rsidRPr="00B56DF4" w:rsidRDefault="00C11EB0" w:rsidP="00C11EB0">
      <w:pPr>
        <w:pStyle w:val="ListParagraph"/>
        <w:numPr>
          <w:ilvl w:val="0"/>
          <w:numId w:val="30"/>
        </w:numPr>
        <w:shd w:val="clear" w:color="auto" w:fill="FFFFFF"/>
        <w:spacing w:line="240" w:lineRule="auto"/>
        <w:jc w:val="both"/>
        <w:rPr>
          <w:rFonts w:asciiTheme="majorHAnsi" w:hAnsiTheme="majorHAnsi" w:cstheme="majorHAnsi"/>
          <w:sz w:val="24"/>
          <w:szCs w:val="24"/>
        </w:rPr>
      </w:pPr>
      <w:r w:rsidRPr="00B56DF4">
        <w:rPr>
          <w:rFonts w:asciiTheme="majorHAnsi" w:hAnsiTheme="majorHAnsi" w:cstheme="majorHAnsi"/>
          <w:sz w:val="24"/>
          <w:szCs w:val="24"/>
        </w:rPr>
        <w:t>Understanding of charity fundraising process</w:t>
      </w:r>
      <w:r w:rsidR="00524474">
        <w:rPr>
          <w:rFonts w:asciiTheme="majorHAnsi" w:hAnsiTheme="majorHAnsi" w:cstheme="majorHAnsi"/>
          <w:sz w:val="24"/>
          <w:szCs w:val="24"/>
        </w:rPr>
        <w:t>es</w:t>
      </w:r>
    </w:p>
    <w:p w14:paraId="538BAFA2" w14:textId="77777777" w:rsidR="0075091A" w:rsidRDefault="0075091A" w:rsidP="00CD02DC">
      <w:pPr>
        <w:shd w:val="clear" w:color="auto" w:fill="FFFFFF"/>
        <w:jc w:val="both"/>
        <w:rPr>
          <w:rFonts w:asciiTheme="majorHAnsi" w:hAnsiTheme="majorHAnsi" w:cstheme="majorHAnsi"/>
          <w:b/>
          <w:bCs/>
          <w:sz w:val="24"/>
          <w:szCs w:val="24"/>
        </w:rPr>
      </w:pPr>
    </w:p>
    <w:p w14:paraId="79F04FE2" w14:textId="30DDC034" w:rsidR="00CD02DC" w:rsidRPr="00CD02DC" w:rsidRDefault="00CD02DC" w:rsidP="00CD02DC">
      <w:pPr>
        <w:shd w:val="clear" w:color="auto" w:fill="FFFFFF"/>
        <w:jc w:val="both"/>
        <w:rPr>
          <w:rFonts w:asciiTheme="majorHAnsi" w:hAnsiTheme="majorHAnsi" w:cstheme="majorHAnsi"/>
          <w:b/>
          <w:bCs/>
          <w:sz w:val="24"/>
          <w:szCs w:val="24"/>
        </w:rPr>
      </w:pPr>
      <w:r w:rsidRPr="00CD02DC">
        <w:rPr>
          <w:rFonts w:asciiTheme="majorHAnsi" w:hAnsiTheme="majorHAnsi" w:cstheme="majorHAnsi"/>
          <w:b/>
          <w:bCs/>
          <w:sz w:val="24"/>
          <w:szCs w:val="24"/>
        </w:rPr>
        <w:t>Values and Behaviours</w:t>
      </w:r>
    </w:p>
    <w:p w14:paraId="133590C8" w14:textId="77777777" w:rsidR="00CD02DC" w:rsidRPr="00CD02DC" w:rsidRDefault="00CD02DC" w:rsidP="00CD02DC">
      <w:pPr>
        <w:shd w:val="clear" w:color="auto" w:fill="FFFFFF"/>
        <w:jc w:val="both"/>
        <w:rPr>
          <w:rFonts w:asciiTheme="majorHAnsi" w:hAnsiTheme="majorHAnsi" w:cstheme="majorHAnsi"/>
          <w:b/>
          <w:bCs/>
          <w:sz w:val="24"/>
          <w:szCs w:val="24"/>
        </w:rPr>
      </w:pPr>
    </w:p>
    <w:p w14:paraId="12E0EDE0" w14:textId="7CE3262E" w:rsidR="00CD02DC" w:rsidRPr="001315CC" w:rsidRDefault="008B5D93" w:rsidP="00B56DF4">
      <w:pPr>
        <w:pStyle w:val="BodyA"/>
        <w:numPr>
          <w:ilvl w:val="0"/>
          <w:numId w:val="28"/>
        </w:numPr>
        <w:rPr>
          <w:rFonts w:asciiTheme="majorHAnsi" w:hAnsiTheme="majorHAnsi" w:cstheme="majorHAnsi"/>
          <w:strike/>
          <w:lang w:val="en-US"/>
        </w:rPr>
      </w:pPr>
      <w:r>
        <w:rPr>
          <w:rFonts w:asciiTheme="majorHAnsi" w:hAnsiTheme="majorHAnsi" w:cstheme="majorHAnsi"/>
          <w:lang w:val="en-US"/>
        </w:rPr>
        <w:t xml:space="preserve">Commitment to confidentiality, </w:t>
      </w:r>
      <w:r w:rsidR="00CD02DC" w:rsidRPr="00CD02DC">
        <w:rPr>
          <w:rFonts w:asciiTheme="majorHAnsi" w:hAnsiTheme="majorHAnsi" w:cstheme="majorHAnsi"/>
          <w:lang w:val="en-US"/>
        </w:rPr>
        <w:t>equality</w:t>
      </w:r>
      <w:r>
        <w:rPr>
          <w:rFonts w:asciiTheme="majorHAnsi" w:hAnsiTheme="majorHAnsi" w:cstheme="majorHAnsi"/>
          <w:lang w:val="en-US"/>
        </w:rPr>
        <w:t>,</w:t>
      </w:r>
      <w:r w:rsidR="00CD02DC" w:rsidRPr="00CD02DC">
        <w:rPr>
          <w:rFonts w:asciiTheme="majorHAnsi" w:hAnsiTheme="majorHAnsi" w:cstheme="majorHAnsi"/>
          <w:lang w:val="en-US"/>
        </w:rPr>
        <w:t xml:space="preserve"> and inclusion </w:t>
      </w:r>
    </w:p>
    <w:p w14:paraId="5A1257C8" w14:textId="77777777" w:rsidR="00CD02DC" w:rsidRPr="00CD02DC" w:rsidRDefault="00CD02DC" w:rsidP="00CD02DC">
      <w:pPr>
        <w:pStyle w:val="BodyA"/>
        <w:numPr>
          <w:ilvl w:val="0"/>
          <w:numId w:val="28"/>
        </w:numPr>
        <w:rPr>
          <w:rFonts w:asciiTheme="majorHAnsi" w:hAnsiTheme="majorHAnsi" w:cstheme="majorHAnsi"/>
          <w:lang w:val="en-US"/>
        </w:rPr>
      </w:pPr>
      <w:r w:rsidRPr="00CD02DC">
        <w:rPr>
          <w:rFonts w:asciiTheme="majorHAnsi" w:hAnsiTheme="majorHAnsi" w:cstheme="majorHAnsi"/>
          <w:lang w:val="en-US"/>
        </w:rPr>
        <w:t>Able to communicate constructively, honestly, and openly with colleagues</w:t>
      </w:r>
    </w:p>
    <w:p w14:paraId="3A82BF9E" w14:textId="05EE61F1" w:rsidR="001315CC" w:rsidRDefault="001315CC" w:rsidP="00CD02DC">
      <w:pPr>
        <w:pStyle w:val="BodyA"/>
        <w:numPr>
          <w:ilvl w:val="0"/>
          <w:numId w:val="28"/>
        </w:numPr>
        <w:rPr>
          <w:rFonts w:asciiTheme="majorHAnsi" w:hAnsiTheme="majorHAnsi" w:cstheme="majorHAnsi"/>
          <w:lang w:val="en-US"/>
        </w:rPr>
      </w:pPr>
      <w:r>
        <w:rPr>
          <w:rFonts w:asciiTheme="majorHAnsi" w:hAnsiTheme="majorHAnsi" w:cstheme="majorHAnsi"/>
          <w:lang w:val="en-US"/>
        </w:rPr>
        <w:t>Collaborative, flexible and reliable</w:t>
      </w:r>
    </w:p>
    <w:p w14:paraId="40D8E5BB" w14:textId="5ADE71FF" w:rsidR="001315CC" w:rsidRPr="00CD02DC" w:rsidRDefault="001315CC" w:rsidP="00CD02DC">
      <w:pPr>
        <w:pStyle w:val="BodyA"/>
        <w:numPr>
          <w:ilvl w:val="0"/>
          <w:numId w:val="28"/>
        </w:numPr>
        <w:rPr>
          <w:rFonts w:asciiTheme="majorHAnsi" w:hAnsiTheme="majorHAnsi" w:cstheme="majorHAnsi"/>
          <w:lang w:val="en-US"/>
        </w:rPr>
      </w:pPr>
      <w:r>
        <w:rPr>
          <w:rFonts w:asciiTheme="majorHAnsi" w:hAnsiTheme="majorHAnsi" w:cstheme="majorHAnsi"/>
          <w:lang w:val="en-US"/>
        </w:rPr>
        <w:t>Positive attitude and enthusiasm for TAG’s mission.</w:t>
      </w:r>
    </w:p>
    <w:p w14:paraId="7919CFF0" w14:textId="77777777" w:rsidR="00CD02DC" w:rsidRPr="00CD02DC" w:rsidRDefault="00CD02DC" w:rsidP="00CD02DC">
      <w:pPr>
        <w:pStyle w:val="BodyAA"/>
        <w:rPr>
          <w:rFonts w:asciiTheme="majorHAnsi" w:hAnsiTheme="majorHAnsi" w:cstheme="majorHAnsi"/>
          <w:sz w:val="24"/>
          <w:szCs w:val="24"/>
        </w:rPr>
      </w:pPr>
    </w:p>
    <w:p w14:paraId="7981E032" w14:textId="77777777" w:rsidR="00E376A7" w:rsidRPr="00E376A7" w:rsidRDefault="00CD02DC" w:rsidP="00E376A7">
      <w:pPr>
        <w:shd w:val="clear" w:color="auto" w:fill="FFFFFF"/>
        <w:jc w:val="both"/>
        <w:rPr>
          <w:rFonts w:asciiTheme="majorHAnsi" w:hAnsiTheme="majorHAnsi" w:cstheme="majorHAnsi"/>
          <w:sz w:val="24"/>
          <w:szCs w:val="24"/>
        </w:rPr>
      </w:pPr>
      <w:r w:rsidRPr="00CD02DC">
        <w:rPr>
          <w:rFonts w:asciiTheme="majorHAnsi" w:hAnsiTheme="majorHAnsi" w:cstheme="majorHAnsi"/>
          <w:sz w:val="24"/>
          <w:szCs w:val="24"/>
        </w:rPr>
        <w:t>This job description will be reviewed in the light of organisational change and of the experience and skills of the individual in post.</w:t>
      </w:r>
      <w:r w:rsidR="00E376A7">
        <w:rPr>
          <w:rFonts w:asciiTheme="majorHAnsi" w:hAnsiTheme="majorHAnsi" w:cstheme="majorHAnsi"/>
          <w:sz w:val="24"/>
          <w:szCs w:val="24"/>
        </w:rPr>
        <w:t xml:space="preserve">  </w:t>
      </w:r>
      <w:r w:rsidR="00E376A7" w:rsidRPr="00E376A7">
        <w:rPr>
          <w:rFonts w:asciiTheme="majorHAnsi" w:hAnsiTheme="majorHAnsi" w:cstheme="majorHAnsi"/>
          <w:sz w:val="24"/>
          <w:szCs w:val="24"/>
        </w:rPr>
        <w:t>It reflects current Trustee Board thinking and the charity’s current requirements.  The job description may be open to refinement, with feedback from the successful candidate and our existing team, to ensure we have the correct balance of people, skills and experience.</w:t>
      </w:r>
    </w:p>
    <w:p w14:paraId="6E4B321B" w14:textId="0682D11C" w:rsidR="00CD02DC" w:rsidRPr="00CD02DC" w:rsidRDefault="00CD02DC" w:rsidP="00CD02DC">
      <w:pPr>
        <w:shd w:val="clear" w:color="auto" w:fill="FFFFFF"/>
        <w:jc w:val="both"/>
        <w:rPr>
          <w:rFonts w:asciiTheme="majorHAnsi" w:hAnsiTheme="majorHAnsi" w:cstheme="majorHAnsi"/>
          <w:sz w:val="24"/>
          <w:szCs w:val="24"/>
        </w:rPr>
      </w:pPr>
    </w:p>
    <w:p w14:paraId="55CE22D4" w14:textId="77777777" w:rsidR="00CD02DC" w:rsidRDefault="00CD02DC" w:rsidP="00CD02DC">
      <w:pPr>
        <w:shd w:val="clear" w:color="auto" w:fill="FFFFFF"/>
        <w:jc w:val="both"/>
        <w:rPr>
          <w:rFonts w:asciiTheme="majorHAnsi" w:hAnsiTheme="majorHAnsi" w:cstheme="majorHAnsi"/>
          <w:sz w:val="24"/>
          <w:szCs w:val="24"/>
        </w:rPr>
      </w:pPr>
    </w:p>
    <w:p w14:paraId="7CF95D8D" w14:textId="77777777" w:rsidR="00881DF1" w:rsidRDefault="00881DF1" w:rsidP="00CD02DC">
      <w:pPr>
        <w:shd w:val="clear" w:color="auto" w:fill="FFFFFF"/>
        <w:jc w:val="both"/>
        <w:rPr>
          <w:rFonts w:asciiTheme="majorHAnsi" w:hAnsiTheme="majorHAnsi" w:cstheme="majorHAnsi"/>
          <w:sz w:val="24"/>
          <w:szCs w:val="24"/>
        </w:rPr>
      </w:pPr>
    </w:p>
    <w:p w14:paraId="1C89850F" w14:textId="77777777" w:rsidR="001E2C1C" w:rsidRDefault="001E2C1C" w:rsidP="003600A7">
      <w:pPr>
        <w:spacing w:line="240" w:lineRule="auto"/>
        <w:rPr>
          <w:rFonts w:ascii="Calibri" w:eastAsia="Calibri" w:hAnsi="Calibri" w:cs="Calibri"/>
          <w:sz w:val="24"/>
          <w:szCs w:val="24"/>
        </w:rPr>
      </w:pPr>
    </w:p>
    <w:p w14:paraId="528C4312" w14:textId="77777777" w:rsidR="001E2C1C" w:rsidRDefault="001E2C1C" w:rsidP="003600A7">
      <w:pPr>
        <w:spacing w:line="240" w:lineRule="auto"/>
        <w:rPr>
          <w:rFonts w:ascii="Calibri" w:eastAsia="Calibri" w:hAnsi="Calibri" w:cs="Calibri"/>
          <w:sz w:val="24"/>
          <w:szCs w:val="24"/>
        </w:rPr>
      </w:pPr>
    </w:p>
    <w:sectPr w:rsidR="001E2C1C">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1D08" w14:textId="77777777" w:rsidR="00AF7E0F" w:rsidRDefault="00AF7E0F">
      <w:pPr>
        <w:spacing w:line="240" w:lineRule="auto"/>
      </w:pPr>
      <w:r>
        <w:separator/>
      </w:r>
    </w:p>
  </w:endnote>
  <w:endnote w:type="continuationSeparator" w:id="0">
    <w:p w14:paraId="382A6575" w14:textId="77777777" w:rsidR="00AF7E0F" w:rsidRDefault="00AF7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7C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35CA" w14:textId="77777777" w:rsidR="006612E7" w:rsidRDefault="00661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395992"/>
      <w:docPartObj>
        <w:docPartGallery w:val="Page Numbers (Bottom of Page)"/>
        <w:docPartUnique/>
      </w:docPartObj>
    </w:sdtPr>
    <w:sdtEndPr>
      <w:rPr>
        <w:noProof/>
      </w:rPr>
    </w:sdtEndPr>
    <w:sdtContent>
      <w:p w14:paraId="04371D36" w14:textId="7EDAFD12" w:rsidR="00DA5DC3" w:rsidRDefault="00DA5D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DDBF27" w14:textId="77777777" w:rsidR="00DA5DC3" w:rsidRDefault="00DA5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C5CC" w14:textId="77777777" w:rsidR="006612E7" w:rsidRDefault="00661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A1D51" w14:textId="77777777" w:rsidR="00AF7E0F" w:rsidRDefault="00AF7E0F">
      <w:pPr>
        <w:spacing w:line="240" w:lineRule="auto"/>
      </w:pPr>
      <w:r>
        <w:separator/>
      </w:r>
    </w:p>
  </w:footnote>
  <w:footnote w:type="continuationSeparator" w:id="0">
    <w:p w14:paraId="466BC637" w14:textId="77777777" w:rsidR="00AF7E0F" w:rsidRDefault="00AF7E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4621" w14:textId="77777777" w:rsidR="006612E7" w:rsidRDefault="00661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0DB5" w14:textId="5709760E" w:rsidR="004D56BC" w:rsidRDefault="00FC7BCC">
    <w:pPr>
      <w:jc w:val="center"/>
    </w:pPr>
    <w:r>
      <w:rPr>
        <w:noProof/>
      </w:rPr>
      <w:drawing>
        <wp:inline distT="114300" distB="114300" distL="114300" distR="114300" wp14:anchorId="1A37AE08" wp14:editId="651C339C">
          <wp:extent cx="1633538" cy="114642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3538" cy="114642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44D9" w14:textId="77777777" w:rsidR="006612E7" w:rsidRDefault="00661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61FD"/>
    <w:multiLevelType w:val="hybridMultilevel"/>
    <w:tmpl w:val="F51842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05C2F"/>
    <w:multiLevelType w:val="multilevel"/>
    <w:tmpl w:val="68DA0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AE0B88"/>
    <w:multiLevelType w:val="hybridMultilevel"/>
    <w:tmpl w:val="2E3A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928CD"/>
    <w:multiLevelType w:val="hybridMultilevel"/>
    <w:tmpl w:val="F3D6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94356"/>
    <w:multiLevelType w:val="hybridMultilevel"/>
    <w:tmpl w:val="F3D4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775C2"/>
    <w:multiLevelType w:val="multilevel"/>
    <w:tmpl w:val="DF58B56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E325C"/>
    <w:multiLevelType w:val="hybridMultilevel"/>
    <w:tmpl w:val="7AA0BCB2"/>
    <w:styleLink w:val="ImportedStyle10"/>
    <w:lvl w:ilvl="0" w:tplc="72DC0022">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14C1F9E">
      <w:start w:val="1"/>
      <w:numFmt w:val="bullet"/>
      <w:lvlText w:val="•"/>
      <w:lvlJc w:val="left"/>
      <w:pPr>
        <w:ind w:left="10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430A65C8">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30360CFE">
      <w:start w:val="1"/>
      <w:numFmt w:val="bullet"/>
      <w:lvlText w:val="•"/>
      <w:lvlJc w:val="left"/>
      <w:pPr>
        <w:ind w:left="25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DE307E24">
      <w:start w:val="1"/>
      <w:numFmt w:val="bullet"/>
      <w:lvlText w:val="•"/>
      <w:lvlJc w:val="left"/>
      <w:pPr>
        <w:ind w:left="32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A320843E">
      <w:start w:val="1"/>
      <w:numFmt w:val="bullet"/>
      <w:lvlText w:val="•"/>
      <w:lvlJc w:val="left"/>
      <w:pPr>
        <w:ind w:left="39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D766EA54">
      <w:start w:val="1"/>
      <w:numFmt w:val="bullet"/>
      <w:lvlText w:val="•"/>
      <w:lvlJc w:val="left"/>
      <w:pPr>
        <w:ind w:left="46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32626286">
      <w:start w:val="1"/>
      <w:numFmt w:val="bullet"/>
      <w:lvlText w:val="•"/>
      <w:lvlJc w:val="left"/>
      <w:pPr>
        <w:ind w:left="54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2160BA4A">
      <w:start w:val="1"/>
      <w:numFmt w:val="bullet"/>
      <w:lvlText w:val="•"/>
      <w:lvlJc w:val="left"/>
      <w:pPr>
        <w:ind w:left="61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D77DFB"/>
    <w:multiLevelType w:val="hybridMultilevel"/>
    <w:tmpl w:val="CA36F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95FDB"/>
    <w:multiLevelType w:val="hybridMultilevel"/>
    <w:tmpl w:val="52D8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B4A6A"/>
    <w:multiLevelType w:val="hybridMultilevel"/>
    <w:tmpl w:val="C286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90ADB"/>
    <w:multiLevelType w:val="hybridMultilevel"/>
    <w:tmpl w:val="4994339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927B8"/>
    <w:multiLevelType w:val="multilevel"/>
    <w:tmpl w:val="14A2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02115"/>
    <w:multiLevelType w:val="multilevel"/>
    <w:tmpl w:val="920C7C5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15:restartNumberingAfterBreak="0">
    <w:nsid w:val="3C5553D3"/>
    <w:multiLevelType w:val="hybridMultilevel"/>
    <w:tmpl w:val="47CC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265374"/>
    <w:multiLevelType w:val="multilevel"/>
    <w:tmpl w:val="68DA0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1E24C4E"/>
    <w:multiLevelType w:val="hybridMultilevel"/>
    <w:tmpl w:val="FE9EA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C3491"/>
    <w:multiLevelType w:val="hybridMultilevel"/>
    <w:tmpl w:val="CE24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DA304E"/>
    <w:multiLevelType w:val="hybridMultilevel"/>
    <w:tmpl w:val="1A049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F23A98"/>
    <w:multiLevelType w:val="hybridMultilevel"/>
    <w:tmpl w:val="30A217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F5E55B9"/>
    <w:multiLevelType w:val="multilevel"/>
    <w:tmpl w:val="CE78921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6784003B"/>
    <w:multiLevelType w:val="hybridMultilevel"/>
    <w:tmpl w:val="F010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A91866"/>
    <w:multiLevelType w:val="hybridMultilevel"/>
    <w:tmpl w:val="4C06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D0382"/>
    <w:multiLevelType w:val="hybridMultilevel"/>
    <w:tmpl w:val="8A32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91023"/>
    <w:multiLevelType w:val="hybridMultilevel"/>
    <w:tmpl w:val="7AA0BCB2"/>
    <w:numStyleLink w:val="ImportedStyle10"/>
  </w:abstractNum>
  <w:abstractNum w:abstractNumId="25" w15:restartNumberingAfterBreak="0">
    <w:nsid w:val="6BD51693"/>
    <w:multiLevelType w:val="hybridMultilevel"/>
    <w:tmpl w:val="08B2D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212C46"/>
    <w:multiLevelType w:val="hybridMultilevel"/>
    <w:tmpl w:val="51B4C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847D47"/>
    <w:multiLevelType w:val="multilevel"/>
    <w:tmpl w:val="CE866F8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8" w15:restartNumberingAfterBreak="0">
    <w:nsid w:val="79FB68FB"/>
    <w:multiLevelType w:val="multilevel"/>
    <w:tmpl w:val="63648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A1842B8"/>
    <w:multiLevelType w:val="multilevel"/>
    <w:tmpl w:val="78CCB57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7DC4119E"/>
    <w:multiLevelType w:val="multilevel"/>
    <w:tmpl w:val="3ED82E9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563639771">
    <w:abstractNumId w:val="5"/>
  </w:num>
  <w:num w:numId="2" w16cid:durableId="1736930723">
    <w:abstractNumId w:val="29"/>
  </w:num>
  <w:num w:numId="3" w16cid:durableId="1541892163">
    <w:abstractNumId w:val="1"/>
  </w:num>
  <w:num w:numId="4" w16cid:durableId="1926063232">
    <w:abstractNumId w:val="20"/>
  </w:num>
  <w:num w:numId="5" w16cid:durableId="322927639">
    <w:abstractNumId w:val="30"/>
  </w:num>
  <w:num w:numId="6" w16cid:durableId="1343431205">
    <w:abstractNumId w:val="28"/>
  </w:num>
  <w:num w:numId="7" w16cid:durableId="1598176940">
    <w:abstractNumId w:val="27"/>
  </w:num>
  <w:num w:numId="8" w16cid:durableId="1234000346">
    <w:abstractNumId w:val="13"/>
  </w:num>
  <w:num w:numId="9" w16cid:durableId="1934630960">
    <w:abstractNumId w:val="12"/>
  </w:num>
  <w:num w:numId="10" w16cid:durableId="201015449">
    <w:abstractNumId w:val="19"/>
  </w:num>
  <w:num w:numId="11" w16cid:durableId="1612280506">
    <w:abstractNumId w:val="15"/>
  </w:num>
  <w:num w:numId="12" w16cid:durableId="889147955">
    <w:abstractNumId w:val="11"/>
  </w:num>
  <w:num w:numId="13" w16cid:durableId="615135929">
    <w:abstractNumId w:val="26"/>
  </w:num>
  <w:num w:numId="14" w16cid:durableId="751975840">
    <w:abstractNumId w:val="21"/>
  </w:num>
  <w:num w:numId="15" w16cid:durableId="1834756546">
    <w:abstractNumId w:val="14"/>
  </w:num>
  <w:num w:numId="16" w16cid:durableId="1164785961">
    <w:abstractNumId w:val="18"/>
  </w:num>
  <w:num w:numId="17" w16cid:durableId="27488861">
    <w:abstractNumId w:val="25"/>
  </w:num>
  <w:num w:numId="18" w16cid:durableId="620888309">
    <w:abstractNumId w:val="10"/>
  </w:num>
  <w:num w:numId="19" w16cid:durableId="2129346719">
    <w:abstractNumId w:val="17"/>
  </w:num>
  <w:num w:numId="20" w16cid:durableId="71780153">
    <w:abstractNumId w:val="4"/>
  </w:num>
  <w:num w:numId="21" w16cid:durableId="1352613157">
    <w:abstractNumId w:val="23"/>
  </w:num>
  <w:num w:numId="22" w16cid:durableId="1082137905">
    <w:abstractNumId w:val="3"/>
  </w:num>
  <w:num w:numId="23" w16cid:durableId="704914132">
    <w:abstractNumId w:val="2"/>
  </w:num>
  <w:num w:numId="24" w16cid:durableId="1916234833">
    <w:abstractNumId w:val="22"/>
  </w:num>
  <w:num w:numId="25" w16cid:durableId="469860194">
    <w:abstractNumId w:val="6"/>
  </w:num>
  <w:num w:numId="26" w16cid:durableId="167598132">
    <w:abstractNumId w:val="0"/>
  </w:num>
  <w:num w:numId="27" w16cid:durableId="269943991">
    <w:abstractNumId w:val="7"/>
  </w:num>
  <w:num w:numId="28" w16cid:durableId="182399670">
    <w:abstractNumId w:val="24"/>
  </w:num>
  <w:num w:numId="29" w16cid:durableId="959187202">
    <w:abstractNumId w:val="16"/>
  </w:num>
  <w:num w:numId="30" w16cid:durableId="30738249">
    <w:abstractNumId w:val="8"/>
  </w:num>
  <w:num w:numId="31" w16cid:durableId="412893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oNotDisplayPageBoundaries/>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BC"/>
    <w:rsid w:val="000202BA"/>
    <w:rsid w:val="00026283"/>
    <w:rsid w:val="00034A82"/>
    <w:rsid w:val="00037234"/>
    <w:rsid w:val="00040B7D"/>
    <w:rsid w:val="00043AE1"/>
    <w:rsid w:val="0004774C"/>
    <w:rsid w:val="00051AEF"/>
    <w:rsid w:val="00055DDE"/>
    <w:rsid w:val="00060060"/>
    <w:rsid w:val="000600D6"/>
    <w:rsid w:val="0006247A"/>
    <w:rsid w:val="000637C0"/>
    <w:rsid w:val="000640D0"/>
    <w:rsid w:val="000702CC"/>
    <w:rsid w:val="00075FBC"/>
    <w:rsid w:val="00077FE0"/>
    <w:rsid w:val="000801D7"/>
    <w:rsid w:val="00081F56"/>
    <w:rsid w:val="00084BB5"/>
    <w:rsid w:val="000866FC"/>
    <w:rsid w:val="00087D85"/>
    <w:rsid w:val="00097630"/>
    <w:rsid w:val="000A7F97"/>
    <w:rsid w:val="000B1DF8"/>
    <w:rsid w:val="000B4508"/>
    <w:rsid w:val="000B48F0"/>
    <w:rsid w:val="000C0839"/>
    <w:rsid w:val="000C730B"/>
    <w:rsid w:val="000D0B5F"/>
    <w:rsid w:val="000D0CAB"/>
    <w:rsid w:val="000D4314"/>
    <w:rsid w:val="000E0511"/>
    <w:rsid w:val="000E17D8"/>
    <w:rsid w:val="000F1B34"/>
    <w:rsid w:val="000F2299"/>
    <w:rsid w:val="000F5313"/>
    <w:rsid w:val="00105D4A"/>
    <w:rsid w:val="0011282A"/>
    <w:rsid w:val="00112EEA"/>
    <w:rsid w:val="00112F2C"/>
    <w:rsid w:val="00114BAE"/>
    <w:rsid w:val="001155C1"/>
    <w:rsid w:val="001176E7"/>
    <w:rsid w:val="00124410"/>
    <w:rsid w:val="0012645D"/>
    <w:rsid w:val="00127CFA"/>
    <w:rsid w:val="001315CC"/>
    <w:rsid w:val="00135B75"/>
    <w:rsid w:val="00142029"/>
    <w:rsid w:val="001423B6"/>
    <w:rsid w:val="0015056C"/>
    <w:rsid w:val="00155C4D"/>
    <w:rsid w:val="001569AE"/>
    <w:rsid w:val="001676C8"/>
    <w:rsid w:val="00173215"/>
    <w:rsid w:val="001735F5"/>
    <w:rsid w:val="00176617"/>
    <w:rsid w:val="001833A6"/>
    <w:rsid w:val="00192817"/>
    <w:rsid w:val="00197393"/>
    <w:rsid w:val="001974DF"/>
    <w:rsid w:val="001A01DE"/>
    <w:rsid w:val="001A2A7F"/>
    <w:rsid w:val="001A7864"/>
    <w:rsid w:val="001B5C47"/>
    <w:rsid w:val="001B6CC4"/>
    <w:rsid w:val="001B7CD1"/>
    <w:rsid w:val="001C325F"/>
    <w:rsid w:val="001C4E40"/>
    <w:rsid w:val="001C6C04"/>
    <w:rsid w:val="001D1859"/>
    <w:rsid w:val="001D2F48"/>
    <w:rsid w:val="001D6823"/>
    <w:rsid w:val="001E02A2"/>
    <w:rsid w:val="001E2C1C"/>
    <w:rsid w:val="001F2284"/>
    <w:rsid w:val="001F54C3"/>
    <w:rsid w:val="00204174"/>
    <w:rsid w:val="00205B3B"/>
    <w:rsid w:val="002116FF"/>
    <w:rsid w:val="00213C65"/>
    <w:rsid w:val="00215716"/>
    <w:rsid w:val="002319C5"/>
    <w:rsid w:val="00232C0F"/>
    <w:rsid w:val="00235AB4"/>
    <w:rsid w:val="00241362"/>
    <w:rsid w:val="00247EC3"/>
    <w:rsid w:val="002541DC"/>
    <w:rsid w:val="002542E2"/>
    <w:rsid w:val="00257508"/>
    <w:rsid w:val="00260D08"/>
    <w:rsid w:val="00261AAB"/>
    <w:rsid w:val="00265AA7"/>
    <w:rsid w:val="00266201"/>
    <w:rsid w:val="002678AD"/>
    <w:rsid w:val="0027752B"/>
    <w:rsid w:val="00281211"/>
    <w:rsid w:val="00281683"/>
    <w:rsid w:val="00282194"/>
    <w:rsid w:val="00283110"/>
    <w:rsid w:val="00284E60"/>
    <w:rsid w:val="00287F17"/>
    <w:rsid w:val="00295759"/>
    <w:rsid w:val="00296E24"/>
    <w:rsid w:val="002A1917"/>
    <w:rsid w:val="002A3D06"/>
    <w:rsid w:val="002A7346"/>
    <w:rsid w:val="002B0ADE"/>
    <w:rsid w:val="002B1581"/>
    <w:rsid w:val="002C3D4B"/>
    <w:rsid w:val="002C5284"/>
    <w:rsid w:val="002E2AD6"/>
    <w:rsid w:val="002E2CF4"/>
    <w:rsid w:val="002E3910"/>
    <w:rsid w:val="002E6DD0"/>
    <w:rsid w:val="002F2964"/>
    <w:rsid w:val="0030082E"/>
    <w:rsid w:val="0030134B"/>
    <w:rsid w:val="00305A3F"/>
    <w:rsid w:val="003077DC"/>
    <w:rsid w:val="003141F7"/>
    <w:rsid w:val="0032196A"/>
    <w:rsid w:val="00335425"/>
    <w:rsid w:val="00337B29"/>
    <w:rsid w:val="00340092"/>
    <w:rsid w:val="003405F2"/>
    <w:rsid w:val="00343CD2"/>
    <w:rsid w:val="00344BB5"/>
    <w:rsid w:val="0035236C"/>
    <w:rsid w:val="003600A7"/>
    <w:rsid w:val="003636D8"/>
    <w:rsid w:val="00371DAF"/>
    <w:rsid w:val="00371E18"/>
    <w:rsid w:val="00374142"/>
    <w:rsid w:val="00377E5E"/>
    <w:rsid w:val="00381734"/>
    <w:rsid w:val="00384B86"/>
    <w:rsid w:val="00385056"/>
    <w:rsid w:val="00385F01"/>
    <w:rsid w:val="003909A5"/>
    <w:rsid w:val="00390FE9"/>
    <w:rsid w:val="0039299B"/>
    <w:rsid w:val="00392DD5"/>
    <w:rsid w:val="003930AC"/>
    <w:rsid w:val="003944E8"/>
    <w:rsid w:val="0039532C"/>
    <w:rsid w:val="003B2113"/>
    <w:rsid w:val="003C0634"/>
    <w:rsid w:val="003C0A7F"/>
    <w:rsid w:val="003C0B87"/>
    <w:rsid w:val="003C0D2A"/>
    <w:rsid w:val="003D33E9"/>
    <w:rsid w:val="003D3D0F"/>
    <w:rsid w:val="003D4A64"/>
    <w:rsid w:val="003E059C"/>
    <w:rsid w:val="003E357F"/>
    <w:rsid w:val="003E57AF"/>
    <w:rsid w:val="003E6EA7"/>
    <w:rsid w:val="003F0D58"/>
    <w:rsid w:val="003F3248"/>
    <w:rsid w:val="0040277D"/>
    <w:rsid w:val="00405711"/>
    <w:rsid w:val="00405AC2"/>
    <w:rsid w:val="00410C2E"/>
    <w:rsid w:val="004121CB"/>
    <w:rsid w:val="00420B7B"/>
    <w:rsid w:val="00421888"/>
    <w:rsid w:val="0042538E"/>
    <w:rsid w:val="0043543B"/>
    <w:rsid w:val="0043579D"/>
    <w:rsid w:val="00442648"/>
    <w:rsid w:val="0044756D"/>
    <w:rsid w:val="004516A7"/>
    <w:rsid w:val="00453480"/>
    <w:rsid w:val="0045409B"/>
    <w:rsid w:val="00454D90"/>
    <w:rsid w:val="00470192"/>
    <w:rsid w:val="00475CDE"/>
    <w:rsid w:val="004804AF"/>
    <w:rsid w:val="00496475"/>
    <w:rsid w:val="00497942"/>
    <w:rsid w:val="004A0687"/>
    <w:rsid w:val="004A1751"/>
    <w:rsid w:val="004A50AF"/>
    <w:rsid w:val="004A5E10"/>
    <w:rsid w:val="004B062A"/>
    <w:rsid w:val="004B2516"/>
    <w:rsid w:val="004B3B94"/>
    <w:rsid w:val="004B4429"/>
    <w:rsid w:val="004B4675"/>
    <w:rsid w:val="004D4AEF"/>
    <w:rsid w:val="004D56BC"/>
    <w:rsid w:val="004D583F"/>
    <w:rsid w:val="004E7BAF"/>
    <w:rsid w:val="004F0861"/>
    <w:rsid w:val="004F229F"/>
    <w:rsid w:val="004F7A19"/>
    <w:rsid w:val="0051623B"/>
    <w:rsid w:val="00524474"/>
    <w:rsid w:val="00531A8F"/>
    <w:rsid w:val="005348AE"/>
    <w:rsid w:val="00536BC4"/>
    <w:rsid w:val="005434F5"/>
    <w:rsid w:val="0054638E"/>
    <w:rsid w:val="00562F40"/>
    <w:rsid w:val="00566782"/>
    <w:rsid w:val="0056716D"/>
    <w:rsid w:val="005725DE"/>
    <w:rsid w:val="00572EFB"/>
    <w:rsid w:val="005743C1"/>
    <w:rsid w:val="00576875"/>
    <w:rsid w:val="005873E1"/>
    <w:rsid w:val="00587E13"/>
    <w:rsid w:val="005A1097"/>
    <w:rsid w:val="005A5A38"/>
    <w:rsid w:val="005A66DD"/>
    <w:rsid w:val="005A7A16"/>
    <w:rsid w:val="005B63C1"/>
    <w:rsid w:val="005B6949"/>
    <w:rsid w:val="005B7C2B"/>
    <w:rsid w:val="005C68F8"/>
    <w:rsid w:val="005D01CD"/>
    <w:rsid w:val="005D1AA1"/>
    <w:rsid w:val="005D3BC5"/>
    <w:rsid w:val="005E1D1A"/>
    <w:rsid w:val="005E65D2"/>
    <w:rsid w:val="005F35EE"/>
    <w:rsid w:val="005F6106"/>
    <w:rsid w:val="005F621B"/>
    <w:rsid w:val="00611B26"/>
    <w:rsid w:val="00614A36"/>
    <w:rsid w:val="00623672"/>
    <w:rsid w:val="0064709F"/>
    <w:rsid w:val="00650A7A"/>
    <w:rsid w:val="006552B8"/>
    <w:rsid w:val="0065533A"/>
    <w:rsid w:val="00660DCF"/>
    <w:rsid w:val="006612E7"/>
    <w:rsid w:val="00663B72"/>
    <w:rsid w:val="00664C8E"/>
    <w:rsid w:val="0066671A"/>
    <w:rsid w:val="00667F62"/>
    <w:rsid w:val="006759E7"/>
    <w:rsid w:val="00681F45"/>
    <w:rsid w:val="006A4294"/>
    <w:rsid w:val="006B084C"/>
    <w:rsid w:val="006B0EE1"/>
    <w:rsid w:val="006B31EB"/>
    <w:rsid w:val="006B3450"/>
    <w:rsid w:val="006B6BD7"/>
    <w:rsid w:val="006C062C"/>
    <w:rsid w:val="006C3846"/>
    <w:rsid w:val="006D021E"/>
    <w:rsid w:val="006D326D"/>
    <w:rsid w:val="006D361C"/>
    <w:rsid w:val="006E025A"/>
    <w:rsid w:val="006E24DD"/>
    <w:rsid w:val="006E3165"/>
    <w:rsid w:val="006E3CB9"/>
    <w:rsid w:val="006E63CE"/>
    <w:rsid w:val="006E7FF3"/>
    <w:rsid w:val="006F29D6"/>
    <w:rsid w:val="006F6A15"/>
    <w:rsid w:val="007031DC"/>
    <w:rsid w:val="00703A97"/>
    <w:rsid w:val="007044D1"/>
    <w:rsid w:val="00720CB4"/>
    <w:rsid w:val="0072421B"/>
    <w:rsid w:val="00733179"/>
    <w:rsid w:val="007338A5"/>
    <w:rsid w:val="007356EB"/>
    <w:rsid w:val="0075091A"/>
    <w:rsid w:val="00757355"/>
    <w:rsid w:val="007615EA"/>
    <w:rsid w:val="00770852"/>
    <w:rsid w:val="00774D04"/>
    <w:rsid w:val="00776E33"/>
    <w:rsid w:val="00777B90"/>
    <w:rsid w:val="00784A86"/>
    <w:rsid w:val="007918E7"/>
    <w:rsid w:val="00796437"/>
    <w:rsid w:val="00796DB6"/>
    <w:rsid w:val="00797488"/>
    <w:rsid w:val="007A0684"/>
    <w:rsid w:val="007A1796"/>
    <w:rsid w:val="007A5FC5"/>
    <w:rsid w:val="007A62CE"/>
    <w:rsid w:val="007B0F85"/>
    <w:rsid w:val="007B2032"/>
    <w:rsid w:val="007B6C5B"/>
    <w:rsid w:val="007C4897"/>
    <w:rsid w:val="007D0042"/>
    <w:rsid w:val="007D469D"/>
    <w:rsid w:val="007F0A92"/>
    <w:rsid w:val="007F2C9B"/>
    <w:rsid w:val="00802D22"/>
    <w:rsid w:val="008059A5"/>
    <w:rsid w:val="008242C6"/>
    <w:rsid w:val="00827408"/>
    <w:rsid w:val="008312FE"/>
    <w:rsid w:val="0083583C"/>
    <w:rsid w:val="00835A3E"/>
    <w:rsid w:val="0084359F"/>
    <w:rsid w:val="00844EB6"/>
    <w:rsid w:val="0084786C"/>
    <w:rsid w:val="008501FF"/>
    <w:rsid w:val="0085104A"/>
    <w:rsid w:val="00852B28"/>
    <w:rsid w:val="008534F8"/>
    <w:rsid w:val="00861E52"/>
    <w:rsid w:val="00881DF1"/>
    <w:rsid w:val="00882391"/>
    <w:rsid w:val="00882E97"/>
    <w:rsid w:val="00885ED2"/>
    <w:rsid w:val="0088660A"/>
    <w:rsid w:val="008A6B57"/>
    <w:rsid w:val="008A7ED3"/>
    <w:rsid w:val="008B0C13"/>
    <w:rsid w:val="008B363D"/>
    <w:rsid w:val="008B4624"/>
    <w:rsid w:val="008B5D93"/>
    <w:rsid w:val="008C3E48"/>
    <w:rsid w:val="008C676C"/>
    <w:rsid w:val="008D1BE2"/>
    <w:rsid w:val="008D2A01"/>
    <w:rsid w:val="008E4EDD"/>
    <w:rsid w:val="008E5597"/>
    <w:rsid w:val="008F5604"/>
    <w:rsid w:val="009041F2"/>
    <w:rsid w:val="00905B18"/>
    <w:rsid w:val="00910B8B"/>
    <w:rsid w:val="00910D26"/>
    <w:rsid w:val="00912E5A"/>
    <w:rsid w:val="00915E1B"/>
    <w:rsid w:val="00920A69"/>
    <w:rsid w:val="0092523D"/>
    <w:rsid w:val="00931803"/>
    <w:rsid w:val="0093182A"/>
    <w:rsid w:val="00933F8F"/>
    <w:rsid w:val="00935AD6"/>
    <w:rsid w:val="0094036A"/>
    <w:rsid w:val="00941DDB"/>
    <w:rsid w:val="0094590F"/>
    <w:rsid w:val="00950E70"/>
    <w:rsid w:val="00952D8D"/>
    <w:rsid w:val="00952D94"/>
    <w:rsid w:val="00954942"/>
    <w:rsid w:val="0095587E"/>
    <w:rsid w:val="00957B9C"/>
    <w:rsid w:val="00963406"/>
    <w:rsid w:val="00963836"/>
    <w:rsid w:val="00965F62"/>
    <w:rsid w:val="00972610"/>
    <w:rsid w:val="00974CEE"/>
    <w:rsid w:val="00974F93"/>
    <w:rsid w:val="00975348"/>
    <w:rsid w:val="009766B1"/>
    <w:rsid w:val="00984F94"/>
    <w:rsid w:val="00994DFC"/>
    <w:rsid w:val="0099562D"/>
    <w:rsid w:val="009A1965"/>
    <w:rsid w:val="009A33D4"/>
    <w:rsid w:val="009A4CE4"/>
    <w:rsid w:val="009A6D69"/>
    <w:rsid w:val="009B0493"/>
    <w:rsid w:val="009C64D9"/>
    <w:rsid w:val="009C68F0"/>
    <w:rsid w:val="009C71CD"/>
    <w:rsid w:val="009D2E04"/>
    <w:rsid w:val="009E64C2"/>
    <w:rsid w:val="009F7461"/>
    <w:rsid w:val="00A009E9"/>
    <w:rsid w:val="00A1059D"/>
    <w:rsid w:val="00A1388D"/>
    <w:rsid w:val="00A15C24"/>
    <w:rsid w:val="00A2051F"/>
    <w:rsid w:val="00A32602"/>
    <w:rsid w:val="00A328FE"/>
    <w:rsid w:val="00A537FC"/>
    <w:rsid w:val="00A53AE4"/>
    <w:rsid w:val="00A56398"/>
    <w:rsid w:val="00A576A7"/>
    <w:rsid w:val="00A602C0"/>
    <w:rsid w:val="00A607C1"/>
    <w:rsid w:val="00A62814"/>
    <w:rsid w:val="00A628A8"/>
    <w:rsid w:val="00A64154"/>
    <w:rsid w:val="00A65310"/>
    <w:rsid w:val="00A67BD3"/>
    <w:rsid w:val="00A7120F"/>
    <w:rsid w:val="00A740F6"/>
    <w:rsid w:val="00A805F6"/>
    <w:rsid w:val="00A8343F"/>
    <w:rsid w:val="00A87243"/>
    <w:rsid w:val="00A9019F"/>
    <w:rsid w:val="00A95A5D"/>
    <w:rsid w:val="00AA23DC"/>
    <w:rsid w:val="00AA253E"/>
    <w:rsid w:val="00AA6E54"/>
    <w:rsid w:val="00AC1604"/>
    <w:rsid w:val="00AC4E4E"/>
    <w:rsid w:val="00AE0C27"/>
    <w:rsid w:val="00AE2ACD"/>
    <w:rsid w:val="00AE3524"/>
    <w:rsid w:val="00AE41FF"/>
    <w:rsid w:val="00AF180F"/>
    <w:rsid w:val="00AF4ECA"/>
    <w:rsid w:val="00AF7E0F"/>
    <w:rsid w:val="00B02380"/>
    <w:rsid w:val="00B02EAD"/>
    <w:rsid w:val="00B03316"/>
    <w:rsid w:val="00B06477"/>
    <w:rsid w:val="00B12131"/>
    <w:rsid w:val="00B1218A"/>
    <w:rsid w:val="00B13EF5"/>
    <w:rsid w:val="00B175A7"/>
    <w:rsid w:val="00B23059"/>
    <w:rsid w:val="00B23C50"/>
    <w:rsid w:val="00B256D3"/>
    <w:rsid w:val="00B41C2E"/>
    <w:rsid w:val="00B422C4"/>
    <w:rsid w:val="00B426A3"/>
    <w:rsid w:val="00B42778"/>
    <w:rsid w:val="00B4443E"/>
    <w:rsid w:val="00B525F7"/>
    <w:rsid w:val="00B56DF4"/>
    <w:rsid w:val="00B63825"/>
    <w:rsid w:val="00B64537"/>
    <w:rsid w:val="00B6772E"/>
    <w:rsid w:val="00B70ED3"/>
    <w:rsid w:val="00B766F2"/>
    <w:rsid w:val="00B8022F"/>
    <w:rsid w:val="00BA29F6"/>
    <w:rsid w:val="00BB362C"/>
    <w:rsid w:val="00BC33F4"/>
    <w:rsid w:val="00BC5EE1"/>
    <w:rsid w:val="00BC7A1B"/>
    <w:rsid w:val="00BD6B2F"/>
    <w:rsid w:val="00BE02AE"/>
    <w:rsid w:val="00BE046A"/>
    <w:rsid w:val="00BE146C"/>
    <w:rsid w:val="00BE1B27"/>
    <w:rsid w:val="00BF123B"/>
    <w:rsid w:val="00BF4DA5"/>
    <w:rsid w:val="00C06210"/>
    <w:rsid w:val="00C07B1A"/>
    <w:rsid w:val="00C10D0B"/>
    <w:rsid w:val="00C11EB0"/>
    <w:rsid w:val="00C22C5A"/>
    <w:rsid w:val="00C231A0"/>
    <w:rsid w:val="00C35AA8"/>
    <w:rsid w:val="00C42039"/>
    <w:rsid w:val="00C477D0"/>
    <w:rsid w:val="00C53158"/>
    <w:rsid w:val="00C637C6"/>
    <w:rsid w:val="00C6380C"/>
    <w:rsid w:val="00C76053"/>
    <w:rsid w:val="00C760D9"/>
    <w:rsid w:val="00C778A9"/>
    <w:rsid w:val="00C84092"/>
    <w:rsid w:val="00C85A86"/>
    <w:rsid w:val="00C93ACE"/>
    <w:rsid w:val="00CA4014"/>
    <w:rsid w:val="00CA5FF3"/>
    <w:rsid w:val="00CA7E28"/>
    <w:rsid w:val="00CC5E19"/>
    <w:rsid w:val="00CC754F"/>
    <w:rsid w:val="00CD02DC"/>
    <w:rsid w:val="00CD11CB"/>
    <w:rsid w:val="00CD227B"/>
    <w:rsid w:val="00CD3395"/>
    <w:rsid w:val="00CE7382"/>
    <w:rsid w:val="00CF259C"/>
    <w:rsid w:val="00D04E1A"/>
    <w:rsid w:val="00D05128"/>
    <w:rsid w:val="00D06C10"/>
    <w:rsid w:val="00D10CD7"/>
    <w:rsid w:val="00D11F10"/>
    <w:rsid w:val="00D130AE"/>
    <w:rsid w:val="00D22F01"/>
    <w:rsid w:val="00D3136E"/>
    <w:rsid w:val="00D31872"/>
    <w:rsid w:val="00D43FDE"/>
    <w:rsid w:val="00D44E89"/>
    <w:rsid w:val="00D46C5E"/>
    <w:rsid w:val="00D51497"/>
    <w:rsid w:val="00D53670"/>
    <w:rsid w:val="00D6025D"/>
    <w:rsid w:val="00D629CC"/>
    <w:rsid w:val="00D63402"/>
    <w:rsid w:val="00D81D03"/>
    <w:rsid w:val="00D9162C"/>
    <w:rsid w:val="00D9260D"/>
    <w:rsid w:val="00D95C9D"/>
    <w:rsid w:val="00D97A02"/>
    <w:rsid w:val="00DA33B8"/>
    <w:rsid w:val="00DA375C"/>
    <w:rsid w:val="00DA5DC3"/>
    <w:rsid w:val="00DB1C77"/>
    <w:rsid w:val="00DB2D97"/>
    <w:rsid w:val="00DB60EA"/>
    <w:rsid w:val="00DB7E12"/>
    <w:rsid w:val="00DC0271"/>
    <w:rsid w:val="00DC2E9D"/>
    <w:rsid w:val="00DC51FA"/>
    <w:rsid w:val="00DD1C7A"/>
    <w:rsid w:val="00DD2CF0"/>
    <w:rsid w:val="00DD4C2A"/>
    <w:rsid w:val="00DD5A23"/>
    <w:rsid w:val="00DD60DA"/>
    <w:rsid w:val="00DD7FB8"/>
    <w:rsid w:val="00E0652C"/>
    <w:rsid w:val="00E10B89"/>
    <w:rsid w:val="00E16622"/>
    <w:rsid w:val="00E22599"/>
    <w:rsid w:val="00E23DF3"/>
    <w:rsid w:val="00E25825"/>
    <w:rsid w:val="00E26614"/>
    <w:rsid w:val="00E271DF"/>
    <w:rsid w:val="00E3318B"/>
    <w:rsid w:val="00E376A7"/>
    <w:rsid w:val="00E42D6D"/>
    <w:rsid w:val="00E43796"/>
    <w:rsid w:val="00E507E5"/>
    <w:rsid w:val="00E55C4B"/>
    <w:rsid w:val="00E624CF"/>
    <w:rsid w:val="00E631EB"/>
    <w:rsid w:val="00E64CEB"/>
    <w:rsid w:val="00E71103"/>
    <w:rsid w:val="00E76B2B"/>
    <w:rsid w:val="00E77E68"/>
    <w:rsid w:val="00E8079C"/>
    <w:rsid w:val="00E8296F"/>
    <w:rsid w:val="00E971F0"/>
    <w:rsid w:val="00E97BD6"/>
    <w:rsid w:val="00E97C8C"/>
    <w:rsid w:val="00EA206E"/>
    <w:rsid w:val="00EB0FDB"/>
    <w:rsid w:val="00EB5F0E"/>
    <w:rsid w:val="00EB6493"/>
    <w:rsid w:val="00EC6C0F"/>
    <w:rsid w:val="00ED0813"/>
    <w:rsid w:val="00EE6C59"/>
    <w:rsid w:val="00EF4080"/>
    <w:rsid w:val="00EF4D63"/>
    <w:rsid w:val="00EF7E21"/>
    <w:rsid w:val="00F07ECA"/>
    <w:rsid w:val="00F10FFA"/>
    <w:rsid w:val="00F12DCA"/>
    <w:rsid w:val="00F14DAD"/>
    <w:rsid w:val="00F22F16"/>
    <w:rsid w:val="00F3038F"/>
    <w:rsid w:val="00F340FD"/>
    <w:rsid w:val="00F35A41"/>
    <w:rsid w:val="00F3621B"/>
    <w:rsid w:val="00F62086"/>
    <w:rsid w:val="00F6247B"/>
    <w:rsid w:val="00F63D71"/>
    <w:rsid w:val="00F66420"/>
    <w:rsid w:val="00F66FE3"/>
    <w:rsid w:val="00F67F65"/>
    <w:rsid w:val="00F81496"/>
    <w:rsid w:val="00F87523"/>
    <w:rsid w:val="00F8752F"/>
    <w:rsid w:val="00F90846"/>
    <w:rsid w:val="00FA3F03"/>
    <w:rsid w:val="00FA5BC0"/>
    <w:rsid w:val="00FA69DF"/>
    <w:rsid w:val="00FB02F5"/>
    <w:rsid w:val="00FB2421"/>
    <w:rsid w:val="00FB7857"/>
    <w:rsid w:val="00FC5F2B"/>
    <w:rsid w:val="00FC7BCC"/>
    <w:rsid w:val="00FD02AA"/>
    <w:rsid w:val="00FD1412"/>
    <w:rsid w:val="00FD15E4"/>
    <w:rsid w:val="00FD6B10"/>
    <w:rsid w:val="00FE3C8C"/>
    <w:rsid w:val="00FE7BA6"/>
    <w:rsid w:val="00FF0464"/>
    <w:rsid w:val="00FF0536"/>
    <w:rsid w:val="00FF0BB9"/>
    <w:rsid w:val="00FF5FC7"/>
    <w:rsid w:val="00FF6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D69ED"/>
  <w15:docId w15:val="{AC1A5A79-9D5F-4BE0-BED5-A5499A22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C4897"/>
    <w:pPr>
      <w:ind w:left="720"/>
      <w:contextualSpacing/>
    </w:pPr>
  </w:style>
  <w:style w:type="paragraph" w:styleId="Header">
    <w:name w:val="header"/>
    <w:basedOn w:val="Normal"/>
    <w:link w:val="HeaderChar"/>
    <w:uiPriority w:val="99"/>
    <w:unhideWhenUsed/>
    <w:rsid w:val="00DA5DC3"/>
    <w:pPr>
      <w:tabs>
        <w:tab w:val="center" w:pos="4513"/>
        <w:tab w:val="right" w:pos="9026"/>
      </w:tabs>
      <w:spacing w:line="240" w:lineRule="auto"/>
    </w:pPr>
  </w:style>
  <w:style w:type="character" w:customStyle="1" w:styleId="HeaderChar">
    <w:name w:val="Header Char"/>
    <w:basedOn w:val="DefaultParagraphFont"/>
    <w:link w:val="Header"/>
    <w:uiPriority w:val="99"/>
    <w:rsid w:val="00DA5DC3"/>
  </w:style>
  <w:style w:type="paragraph" w:styleId="Footer">
    <w:name w:val="footer"/>
    <w:basedOn w:val="Normal"/>
    <w:link w:val="FooterChar"/>
    <w:uiPriority w:val="99"/>
    <w:unhideWhenUsed/>
    <w:rsid w:val="00DA5DC3"/>
    <w:pPr>
      <w:tabs>
        <w:tab w:val="center" w:pos="4513"/>
        <w:tab w:val="right" w:pos="9026"/>
      </w:tabs>
      <w:spacing w:line="240" w:lineRule="auto"/>
    </w:pPr>
  </w:style>
  <w:style w:type="character" w:customStyle="1" w:styleId="FooterChar">
    <w:name w:val="Footer Char"/>
    <w:basedOn w:val="DefaultParagraphFont"/>
    <w:link w:val="Footer"/>
    <w:uiPriority w:val="99"/>
    <w:rsid w:val="00DA5DC3"/>
  </w:style>
  <w:style w:type="paragraph" w:customStyle="1" w:styleId="BodyA">
    <w:name w:val="Body A"/>
    <w:rsid w:val="00CD02DC"/>
    <w:pPr>
      <w:pBdr>
        <w:top w:val="nil"/>
        <w:left w:val="nil"/>
        <w:bottom w:val="nil"/>
        <w:right w:val="nil"/>
        <w:between w:val="nil"/>
        <w:bar w:val="nil"/>
      </w:pBdr>
      <w:spacing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CD02DC"/>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14:textOutline w14:w="12700" w14:cap="flat" w14:cmpd="sng" w14:algn="ctr">
        <w14:noFill/>
        <w14:prstDash w14:val="solid"/>
        <w14:miter w14:lim="400000"/>
      </w14:textOutline>
    </w:rPr>
  </w:style>
  <w:style w:type="numbering" w:customStyle="1" w:styleId="ImportedStyle10">
    <w:name w:val="Imported Style 1.0"/>
    <w:rsid w:val="00CD02DC"/>
    <w:pPr>
      <w:numPr>
        <w:numId w:val="27"/>
      </w:numPr>
    </w:pPr>
  </w:style>
  <w:style w:type="character" w:styleId="CommentReference">
    <w:name w:val="annotation reference"/>
    <w:basedOn w:val="DefaultParagraphFont"/>
    <w:uiPriority w:val="99"/>
    <w:semiHidden/>
    <w:unhideWhenUsed/>
    <w:rsid w:val="00F67F65"/>
    <w:rPr>
      <w:sz w:val="16"/>
      <w:szCs w:val="16"/>
    </w:rPr>
  </w:style>
  <w:style w:type="paragraph" w:styleId="CommentText">
    <w:name w:val="annotation text"/>
    <w:basedOn w:val="Normal"/>
    <w:link w:val="CommentTextChar"/>
    <w:uiPriority w:val="99"/>
    <w:unhideWhenUsed/>
    <w:rsid w:val="00F67F65"/>
    <w:pPr>
      <w:spacing w:line="240" w:lineRule="auto"/>
    </w:pPr>
    <w:rPr>
      <w:sz w:val="20"/>
      <w:szCs w:val="20"/>
    </w:rPr>
  </w:style>
  <w:style w:type="character" w:customStyle="1" w:styleId="CommentTextChar">
    <w:name w:val="Comment Text Char"/>
    <w:basedOn w:val="DefaultParagraphFont"/>
    <w:link w:val="CommentText"/>
    <w:uiPriority w:val="99"/>
    <w:rsid w:val="00F67F65"/>
    <w:rPr>
      <w:sz w:val="20"/>
      <w:szCs w:val="20"/>
    </w:rPr>
  </w:style>
  <w:style w:type="paragraph" w:styleId="CommentSubject">
    <w:name w:val="annotation subject"/>
    <w:basedOn w:val="CommentText"/>
    <w:next w:val="CommentText"/>
    <w:link w:val="CommentSubjectChar"/>
    <w:uiPriority w:val="99"/>
    <w:semiHidden/>
    <w:unhideWhenUsed/>
    <w:rsid w:val="00F67F65"/>
    <w:rPr>
      <w:b/>
      <w:bCs/>
    </w:rPr>
  </w:style>
  <w:style w:type="character" w:customStyle="1" w:styleId="CommentSubjectChar">
    <w:name w:val="Comment Subject Char"/>
    <w:basedOn w:val="CommentTextChar"/>
    <w:link w:val="CommentSubject"/>
    <w:uiPriority w:val="99"/>
    <w:semiHidden/>
    <w:rsid w:val="00F67F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2896">
      <w:bodyDiv w:val="1"/>
      <w:marLeft w:val="0"/>
      <w:marRight w:val="0"/>
      <w:marTop w:val="0"/>
      <w:marBottom w:val="0"/>
      <w:divBdr>
        <w:top w:val="none" w:sz="0" w:space="0" w:color="auto"/>
        <w:left w:val="none" w:sz="0" w:space="0" w:color="auto"/>
        <w:bottom w:val="none" w:sz="0" w:space="0" w:color="auto"/>
        <w:right w:val="none" w:sz="0" w:space="0" w:color="auto"/>
      </w:divBdr>
    </w:div>
    <w:div w:id="1563447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AA87-5403-42DA-8BBB-561CA60B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Grania Sweeting</dc:creator>
  <cp:lastModifiedBy>Giles Hobart</cp:lastModifiedBy>
  <cp:revision>2</cp:revision>
  <cp:lastPrinted>2025-11-09T10:09:00Z</cp:lastPrinted>
  <dcterms:created xsi:type="dcterms:W3CDTF">2025-11-10T18:45:00Z</dcterms:created>
  <dcterms:modified xsi:type="dcterms:W3CDTF">2025-11-10T18:45:00Z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4b6f1-2a55-4aeb-ad8e-a7fb5468eb36_Enabled">
    <vt:lpwstr>true</vt:lpwstr>
  </property>
  <property fmtid="{D5CDD505-2E9C-101B-9397-08002B2CF9AE}" pid="3" name="MSIP_Label_1384b6f1-2a55-4aeb-ad8e-a7fb5468eb36_SetDate">
    <vt:lpwstr>2025-11-04T09:05:51Z</vt:lpwstr>
  </property>
  <property fmtid="{D5CDD505-2E9C-101B-9397-08002B2CF9AE}" pid="4" name="MSIP_Label_1384b6f1-2a55-4aeb-ad8e-a7fb5468eb36_Method">
    <vt:lpwstr>Privileged</vt:lpwstr>
  </property>
  <property fmtid="{D5CDD505-2E9C-101B-9397-08002B2CF9AE}" pid="5" name="MSIP_Label_1384b6f1-2a55-4aeb-ad8e-a7fb5468eb36_Name">
    <vt:lpwstr>TfL Unclassified</vt:lpwstr>
  </property>
  <property fmtid="{D5CDD505-2E9C-101B-9397-08002B2CF9AE}" pid="6" name="MSIP_Label_1384b6f1-2a55-4aeb-ad8e-a7fb5468eb36_SiteId">
    <vt:lpwstr>1fbd65bf-5def-4eea-a692-a089c255346b</vt:lpwstr>
  </property>
  <property fmtid="{D5CDD505-2E9C-101B-9397-08002B2CF9AE}" pid="7" name="MSIP_Label_1384b6f1-2a55-4aeb-ad8e-a7fb5468eb36_ActionId">
    <vt:lpwstr>b4433a40-46a7-4c9e-bdd0-53f63252f978</vt:lpwstr>
  </property>
  <property fmtid="{D5CDD505-2E9C-101B-9397-08002B2CF9AE}" pid="8" name="MSIP_Label_1384b6f1-2a55-4aeb-ad8e-a7fb5468eb36_ContentBits">
    <vt:lpwstr>0</vt:lpwstr>
  </property>
</Properties>
</file>