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C1B6C" w14:textId="77777777" w:rsidR="00D77368" w:rsidRDefault="00D77368" w:rsidP="004473F1">
      <w:pPr>
        <w:pStyle w:val="Heading1"/>
        <w:shd w:val="clear" w:color="auto" w:fill="FFFFFF"/>
        <w:jc w:val="right"/>
        <w:rPr>
          <w:rFonts w:ascii="Calibri" w:eastAsia="Calibri" w:hAnsi="Calibri" w:cs="Calibri"/>
          <w:sz w:val="24"/>
          <w:szCs w:val="24"/>
        </w:rPr>
      </w:pPr>
    </w:p>
    <w:p w14:paraId="2DA4F3A6" w14:textId="77777777" w:rsidR="00D77368" w:rsidRDefault="00384121">
      <w:pPr>
        <w:pStyle w:val="Heading1"/>
        <w:shd w:val="clear" w:color="auto" w:fill="FFFFFF"/>
        <w:spacing w:after="240"/>
        <w:jc w:val="center"/>
        <w:rPr>
          <w:rFonts w:ascii="Calibri" w:eastAsia="Calibri" w:hAnsi="Calibri" w:cs="Calibri"/>
          <w:sz w:val="28"/>
          <w:szCs w:val="28"/>
        </w:rPr>
      </w:pPr>
      <w:r>
        <w:rPr>
          <w:rFonts w:ascii="Calibri" w:eastAsia="Calibri" w:hAnsi="Calibri" w:cs="Calibri"/>
          <w:sz w:val="28"/>
          <w:szCs w:val="28"/>
        </w:rPr>
        <w:t>Chair of the Board of Trustees</w:t>
      </w:r>
    </w:p>
    <w:p w14:paraId="2C23F2FC" w14:textId="77777777" w:rsidR="00D77368" w:rsidRDefault="00384121">
      <w:pPr>
        <w:pStyle w:val="Heading1"/>
        <w:shd w:val="clear" w:color="auto" w:fill="FFFFFF"/>
        <w:jc w:val="center"/>
        <w:rPr>
          <w:rFonts w:ascii="Calibri" w:eastAsia="Calibri" w:hAnsi="Calibri" w:cs="Calibri"/>
          <w:sz w:val="24"/>
          <w:szCs w:val="24"/>
        </w:rPr>
      </w:pPr>
      <w:r>
        <w:rPr>
          <w:rFonts w:ascii="Calibri" w:eastAsia="Calibri" w:hAnsi="Calibri" w:cs="Calibri"/>
          <w:sz w:val="28"/>
          <w:szCs w:val="28"/>
        </w:rPr>
        <w:t>Role Description</w:t>
      </w:r>
    </w:p>
    <w:p w14:paraId="7A2D728D" w14:textId="77777777" w:rsidR="00D77368" w:rsidRDefault="00D77368">
      <w:pPr>
        <w:pStyle w:val="Heading1"/>
        <w:shd w:val="clear" w:color="auto" w:fill="FFFFFF"/>
        <w:rPr>
          <w:rFonts w:ascii="Calibri" w:eastAsia="Calibri" w:hAnsi="Calibri" w:cs="Calibri"/>
          <w:sz w:val="24"/>
          <w:szCs w:val="24"/>
        </w:rPr>
      </w:pPr>
    </w:p>
    <w:p w14:paraId="3C909697" w14:textId="77777777" w:rsidR="00D77368" w:rsidRPr="00A40581" w:rsidRDefault="00384121">
      <w:pPr>
        <w:rPr>
          <w:rFonts w:ascii="Calibri" w:eastAsia="Calibri" w:hAnsi="Calibri" w:cs="Calibri"/>
          <w:sz w:val="28"/>
          <w:szCs w:val="28"/>
        </w:rPr>
      </w:pPr>
      <w:r w:rsidRPr="00A40581">
        <w:rPr>
          <w:rFonts w:ascii="Calibri" w:eastAsia="Calibri" w:hAnsi="Calibri" w:cs="Calibri"/>
          <w:b/>
          <w:sz w:val="28"/>
          <w:szCs w:val="28"/>
        </w:rPr>
        <w:t>Reporting to</w:t>
      </w:r>
      <w:r w:rsidRPr="00A40581">
        <w:rPr>
          <w:rFonts w:ascii="Calibri" w:eastAsia="Calibri" w:hAnsi="Calibri" w:cs="Calibri"/>
          <w:sz w:val="28"/>
          <w:szCs w:val="28"/>
        </w:rPr>
        <w:tab/>
      </w:r>
      <w:r w:rsidRPr="00A40581">
        <w:rPr>
          <w:rFonts w:ascii="Calibri" w:eastAsia="Calibri" w:hAnsi="Calibri" w:cs="Calibri"/>
          <w:sz w:val="28"/>
          <w:szCs w:val="28"/>
        </w:rPr>
        <w:tab/>
      </w:r>
      <w:r w:rsidRPr="00A40581">
        <w:rPr>
          <w:rFonts w:ascii="Calibri" w:eastAsia="Calibri" w:hAnsi="Calibri" w:cs="Calibri"/>
          <w:sz w:val="28"/>
          <w:szCs w:val="28"/>
        </w:rPr>
        <w:tab/>
      </w:r>
    </w:p>
    <w:p w14:paraId="11EDF301" w14:textId="77777777" w:rsidR="00D77368" w:rsidRDefault="00D77368">
      <w:pPr>
        <w:rPr>
          <w:rFonts w:ascii="Calibri" w:eastAsia="Calibri" w:hAnsi="Calibri" w:cs="Calibri"/>
        </w:rPr>
      </w:pPr>
    </w:p>
    <w:p w14:paraId="70902029" w14:textId="77777777" w:rsidR="00D77368" w:rsidRDefault="00384121">
      <w:pPr>
        <w:rPr>
          <w:rFonts w:ascii="Calibri" w:eastAsia="Calibri" w:hAnsi="Calibri" w:cs="Calibri"/>
        </w:rPr>
      </w:pPr>
      <w:r>
        <w:rPr>
          <w:rFonts w:ascii="Calibri" w:eastAsia="Calibri" w:hAnsi="Calibri" w:cs="Calibri"/>
        </w:rPr>
        <w:t xml:space="preserve">Board of Trustees </w:t>
      </w:r>
    </w:p>
    <w:p w14:paraId="642ECAF0" w14:textId="77777777" w:rsidR="00D77368" w:rsidRDefault="00D77368">
      <w:pPr>
        <w:pStyle w:val="Heading1"/>
        <w:shd w:val="clear" w:color="auto" w:fill="FFFFFF"/>
        <w:rPr>
          <w:rFonts w:ascii="Calibri" w:eastAsia="Calibri" w:hAnsi="Calibri" w:cs="Calibri"/>
          <w:b w:val="0"/>
          <w:sz w:val="24"/>
          <w:szCs w:val="24"/>
        </w:rPr>
      </w:pPr>
    </w:p>
    <w:p w14:paraId="722C57BD" w14:textId="77777777" w:rsidR="00D77368" w:rsidRDefault="00384121">
      <w:pPr>
        <w:pStyle w:val="Heading1"/>
        <w:shd w:val="clear" w:color="auto" w:fill="FFFFFF"/>
        <w:rPr>
          <w:rFonts w:ascii="Calibri" w:eastAsia="Calibri" w:hAnsi="Calibri" w:cs="Calibri"/>
          <w:sz w:val="28"/>
          <w:szCs w:val="28"/>
        </w:rPr>
      </w:pPr>
      <w:r>
        <w:rPr>
          <w:rFonts w:ascii="Calibri" w:eastAsia="Calibri" w:hAnsi="Calibri" w:cs="Calibri"/>
          <w:sz w:val="28"/>
          <w:szCs w:val="28"/>
        </w:rPr>
        <w:t>Objective</w:t>
      </w:r>
    </w:p>
    <w:p w14:paraId="2A2EE5D9" w14:textId="77777777" w:rsidR="00D77368" w:rsidRDefault="00D77368">
      <w:pPr>
        <w:pStyle w:val="Heading1"/>
        <w:shd w:val="clear" w:color="auto" w:fill="FFFFFF"/>
        <w:rPr>
          <w:rFonts w:ascii="Calibri" w:eastAsia="Calibri" w:hAnsi="Calibri" w:cs="Calibri"/>
          <w:b w:val="0"/>
          <w:sz w:val="24"/>
          <w:szCs w:val="24"/>
        </w:rPr>
      </w:pPr>
    </w:p>
    <w:p w14:paraId="5E5A6D39" w14:textId="55C20851" w:rsidR="0005686B" w:rsidRPr="002A118E" w:rsidRDefault="0005686B" w:rsidP="0005686B">
      <w:pPr>
        <w:jc w:val="both"/>
        <w:rPr>
          <w:rFonts w:ascii="Calibri" w:eastAsia="Calibri" w:hAnsi="Calibri" w:cs="Calibri"/>
        </w:rPr>
      </w:pPr>
      <w:r w:rsidRPr="002A118E">
        <w:rPr>
          <w:rFonts w:ascii="Calibri" w:eastAsia="Calibri" w:hAnsi="Calibri" w:cs="Calibri"/>
        </w:rPr>
        <w:t xml:space="preserve">The Chair will lead the </w:t>
      </w:r>
      <w:r w:rsidR="004926A2" w:rsidRPr="002A118E">
        <w:rPr>
          <w:rFonts w:ascii="Calibri" w:eastAsia="Calibri" w:hAnsi="Calibri" w:cs="Calibri"/>
        </w:rPr>
        <w:t>T</w:t>
      </w:r>
      <w:r w:rsidRPr="002A118E">
        <w:rPr>
          <w:rFonts w:ascii="Calibri" w:eastAsia="Calibri" w:hAnsi="Calibri" w:cs="Calibri"/>
        </w:rPr>
        <w:t xml:space="preserve">rustee </w:t>
      </w:r>
      <w:r w:rsidR="004926A2" w:rsidRPr="002A118E">
        <w:rPr>
          <w:rFonts w:ascii="Calibri" w:eastAsia="Calibri" w:hAnsi="Calibri" w:cs="Calibri"/>
        </w:rPr>
        <w:t>B</w:t>
      </w:r>
      <w:r w:rsidRPr="002A118E">
        <w:rPr>
          <w:rFonts w:ascii="Calibri" w:eastAsia="Calibri" w:hAnsi="Calibri" w:cs="Calibri"/>
        </w:rPr>
        <w:t xml:space="preserve">oard and ensure </w:t>
      </w:r>
      <w:r w:rsidR="009A3753" w:rsidRPr="002A118E">
        <w:rPr>
          <w:rFonts w:ascii="Calibri" w:eastAsia="Calibri" w:hAnsi="Calibri" w:cs="Calibri"/>
        </w:rPr>
        <w:t>the Board</w:t>
      </w:r>
      <w:r w:rsidRPr="002A118E">
        <w:rPr>
          <w:rFonts w:ascii="Calibri" w:eastAsia="Calibri" w:hAnsi="Calibri" w:cs="Calibri"/>
        </w:rPr>
        <w:t xml:space="preserve"> effectively governs the </w:t>
      </w:r>
      <w:r w:rsidR="004926A2" w:rsidRPr="002A118E">
        <w:rPr>
          <w:rFonts w:ascii="Calibri" w:eastAsia="Calibri" w:hAnsi="Calibri" w:cs="Calibri"/>
        </w:rPr>
        <w:t>C</w:t>
      </w:r>
      <w:r w:rsidRPr="002A118E">
        <w:rPr>
          <w:rFonts w:ascii="Calibri" w:eastAsia="Calibri" w:hAnsi="Calibri" w:cs="Calibri"/>
        </w:rPr>
        <w:t xml:space="preserve">harity, sets its strategic direction and fulfils </w:t>
      </w:r>
      <w:r w:rsidR="00123A11" w:rsidRPr="002A118E">
        <w:rPr>
          <w:rFonts w:ascii="Calibri" w:eastAsia="Calibri" w:hAnsi="Calibri" w:cs="Calibri"/>
        </w:rPr>
        <w:t>its</w:t>
      </w:r>
      <w:r w:rsidRPr="002A118E">
        <w:rPr>
          <w:rFonts w:ascii="Calibri" w:eastAsia="Calibri" w:hAnsi="Calibri" w:cs="Calibri"/>
        </w:rPr>
        <w:t xml:space="preserve"> legal duties.</w:t>
      </w:r>
      <w:r w:rsidR="009546AE" w:rsidRPr="002A118E">
        <w:rPr>
          <w:rFonts w:ascii="Calibri" w:eastAsia="Calibri" w:hAnsi="Calibri" w:cs="Calibri"/>
        </w:rPr>
        <w:t xml:space="preserve">  </w:t>
      </w:r>
      <w:r w:rsidRPr="002A118E">
        <w:rPr>
          <w:rFonts w:ascii="Calibri" w:eastAsia="Calibri" w:hAnsi="Calibri" w:cs="Calibri"/>
        </w:rPr>
        <w:t xml:space="preserve">The </w:t>
      </w:r>
      <w:r w:rsidR="00133FBE" w:rsidRPr="002A118E">
        <w:rPr>
          <w:rFonts w:ascii="Calibri" w:eastAsia="Calibri" w:hAnsi="Calibri" w:cs="Calibri"/>
        </w:rPr>
        <w:t>C</w:t>
      </w:r>
      <w:r w:rsidRPr="002A118E">
        <w:rPr>
          <w:rFonts w:ascii="Calibri" w:eastAsia="Calibri" w:hAnsi="Calibri" w:cs="Calibri"/>
        </w:rPr>
        <w:t>hair</w:t>
      </w:r>
      <w:r w:rsidR="004573FF" w:rsidRPr="002A118E">
        <w:rPr>
          <w:rFonts w:ascii="Calibri" w:eastAsia="Calibri" w:hAnsi="Calibri" w:cs="Calibri"/>
        </w:rPr>
        <w:t xml:space="preserve"> will work closely with the CEO</w:t>
      </w:r>
      <w:r w:rsidR="00D749C0" w:rsidRPr="002A118E">
        <w:rPr>
          <w:rFonts w:ascii="Calibri" w:eastAsia="Calibri" w:hAnsi="Calibri" w:cs="Calibri"/>
        </w:rPr>
        <w:t xml:space="preserve">, will act as an ambassador </w:t>
      </w:r>
      <w:r w:rsidR="006904FA" w:rsidRPr="002A118E">
        <w:rPr>
          <w:rFonts w:ascii="Calibri" w:eastAsia="Calibri" w:hAnsi="Calibri" w:cs="Calibri"/>
        </w:rPr>
        <w:t xml:space="preserve">for the Charity </w:t>
      </w:r>
      <w:r w:rsidR="00D749C0" w:rsidRPr="002A118E">
        <w:rPr>
          <w:rFonts w:ascii="Calibri" w:eastAsia="Calibri" w:hAnsi="Calibri" w:cs="Calibri"/>
        </w:rPr>
        <w:t>and be</w:t>
      </w:r>
      <w:r w:rsidR="006904FA" w:rsidRPr="002A118E">
        <w:rPr>
          <w:rFonts w:ascii="Calibri" w:eastAsia="Calibri" w:hAnsi="Calibri" w:cs="Calibri"/>
        </w:rPr>
        <w:t xml:space="preserve"> the</w:t>
      </w:r>
      <w:r w:rsidRPr="002A118E">
        <w:rPr>
          <w:rFonts w:ascii="Calibri" w:eastAsia="Calibri" w:hAnsi="Calibri" w:cs="Calibri"/>
        </w:rPr>
        <w:t xml:space="preserve"> </w:t>
      </w:r>
      <w:r w:rsidR="00133FBE" w:rsidRPr="002A118E">
        <w:rPr>
          <w:rFonts w:ascii="Calibri" w:eastAsia="Calibri" w:hAnsi="Calibri" w:cs="Calibri"/>
        </w:rPr>
        <w:t>p</w:t>
      </w:r>
      <w:r w:rsidRPr="002A118E">
        <w:rPr>
          <w:rFonts w:ascii="Calibri" w:eastAsia="Calibri" w:hAnsi="Calibri" w:cs="Calibri"/>
        </w:rPr>
        <w:t xml:space="preserve">ublic face for major governance milestones </w:t>
      </w:r>
      <w:r w:rsidR="00133FBE" w:rsidRPr="002A118E">
        <w:rPr>
          <w:rFonts w:ascii="Calibri" w:eastAsia="Calibri" w:hAnsi="Calibri" w:cs="Calibri"/>
        </w:rPr>
        <w:t xml:space="preserve">such as </w:t>
      </w:r>
      <w:r w:rsidRPr="002A118E">
        <w:rPr>
          <w:rFonts w:ascii="Calibri" w:eastAsia="Calibri" w:hAnsi="Calibri" w:cs="Calibri"/>
        </w:rPr>
        <w:t xml:space="preserve">publishing the annual impact report or when facing </w:t>
      </w:r>
      <w:r w:rsidR="009A3753" w:rsidRPr="002A118E">
        <w:rPr>
          <w:rFonts w:ascii="Calibri" w:eastAsia="Calibri" w:hAnsi="Calibri" w:cs="Calibri"/>
        </w:rPr>
        <w:t xml:space="preserve">issues </w:t>
      </w:r>
      <w:r w:rsidRPr="002A118E">
        <w:rPr>
          <w:rFonts w:ascii="Calibri" w:eastAsia="Calibri" w:hAnsi="Calibri" w:cs="Calibri"/>
        </w:rPr>
        <w:t xml:space="preserve">involving leadership, finances or legal </w:t>
      </w:r>
      <w:r w:rsidR="009A3753" w:rsidRPr="002A118E">
        <w:rPr>
          <w:rFonts w:ascii="Calibri" w:eastAsia="Calibri" w:hAnsi="Calibri" w:cs="Calibri"/>
        </w:rPr>
        <w:t>matters.</w:t>
      </w:r>
    </w:p>
    <w:p w14:paraId="4BBE3618" w14:textId="77777777" w:rsidR="00D77368" w:rsidRDefault="00D77368">
      <w:pPr>
        <w:rPr>
          <w:rFonts w:ascii="Calibri" w:eastAsia="Calibri" w:hAnsi="Calibri" w:cs="Calibri"/>
        </w:rPr>
      </w:pPr>
    </w:p>
    <w:p w14:paraId="5B2E0338" w14:textId="77777777" w:rsidR="00D77368" w:rsidRDefault="00384121">
      <w:pPr>
        <w:rPr>
          <w:rFonts w:ascii="Calibri" w:eastAsia="Calibri" w:hAnsi="Calibri" w:cs="Calibri"/>
          <w:b/>
          <w:sz w:val="28"/>
          <w:szCs w:val="28"/>
        </w:rPr>
      </w:pPr>
      <w:r>
        <w:rPr>
          <w:rFonts w:ascii="Calibri" w:eastAsia="Calibri" w:hAnsi="Calibri" w:cs="Calibri"/>
          <w:b/>
          <w:sz w:val="28"/>
          <w:szCs w:val="28"/>
        </w:rPr>
        <w:t>Principal responsibilities</w:t>
      </w:r>
    </w:p>
    <w:p w14:paraId="0F3E66A5" w14:textId="77777777" w:rsidR="00D77368" w:rsidRDefault="00D77368">
      <w:pPr>
        <w:rPr>
          <w:rFonts w:ascii="Calibri" w:eastAsia="Calibri" w:hAnsi="Calibri" w:cs="Calibri"/>
        </w:rPr>
      </w:pPr>
    </w:p>
    <w:p w14:paraId="67F47F9C" w14:textId="42390506" w:rsidR="00D77368" w:rsidRDefault="00384121">
      <w:pPr>
        <w:rPr>
          <w:rFonts w:ascii="Calibri" w:eastAsia="Calibri" w:hAnsi="Calibri" w:cs="Calibri"/>
          <w:b/>
        </w:rPr>
      </w:pPr>
      <w:r>
        <w:rPr>
          <w:rFonts w:ascii="Calibri" w:eastAsia="Calibri" w:hAnsi="Calibri" w:cs="Calibri"/>
          <w:b/>
        </w:rPr>
        <w:t xml:space="preserve">Strategic </w:t>
      </w:r>
      <w:r w:rsidR="00A40581">
        <w:rPr>
          <w:rFonts w:ascii="Calibri" w:eastAsia="Calibri" w:hAnsi="Calibri" w:cs="Calibri"/>
          <w:b/>
        </w:rPr>
        <w:t>L</w:t>
      </w:r>
      <w:r>
        <w:rPr>
          <w:rFonts w:ascii="Calibri" w:eastAsia="Calibri" w:hAnsi="Calibri" w:cs="Calibri"/>
          <w:b/>
        </w:rPr>
        <w:t>eadership</w:t>
      </w:r>
    </w:p>
    <w:p w14:paraId="29D0824D" w14:textId="77777777" w:rsidR="00D77368" w:rsidRDefault="00D77368">
      <w:pPr>
        <w:rPr>
          <w:rFonts w:ascii="Calibri" w:eastAsia="Calibri" w:hAnsi="Calibri" w:cs="Calibri"/>
        </w:rPr>
      </w:pPr>
    </w:p>
    <w:p w14:paraId="467CD9BD" w14:textId="0142C440" w:rsidR="00852334" w:rsidRDefault="00384121">
      <w:pPr>
        <w:numPr>
          <w:ilvl w:val="0"/>
          <w:numId w:val="1"/>
        </w:numPr>
        <w:shd w:val="clear" w:color="auto" w:fill="FFFFFF"/>
        <w:spacing w:after="240"/>
        <w:jc w:val="both"/>
        <w:rPr>
          <w:rFonts w:ascii="Calibri" w:eastAsia="Calibri" w:hAnsi="Calibri" w:cs="Calibri"/>
        </w:rPr>
      </w:pPr>
      <w:r>
        <w:rPr>
          <w:rFonts w:ascii="Calibri" w:eastAsia="Calibri" w:hAnsi="Calibri" w:cs="Calibri"/>
        </w:rPr>
        <w:t>Provide</w:t>
      </w:r>
      <w:r w:rsidR="00A2228D">
        <w:rPr>
          <w:rFonts w:ascii="Calibri" w:eastAsia="Calibri" w:hAnsi="Calibri" w:cs="Calibri"/>
        </w:rPr>
        <w:t>s</w:t>
      </w:r>
      <w:r>
        <w:rPr>
          <w:rFonts w:ascii="Calibri" w:eastAsia="Calibri" w:hAnsi="Calibri" w:cs="Calibri"/>
        </w:rPr>
        <w:t xml:space="preserve"> leadership to the Board</w:t>
      </w:r>
      <w:r w:rsidR="00EF4445">
        <w:rPr>
          <w:rFonts w:ascii="Calibri" w:eastAsia="Calibri" w:hAnsi="Calibri" w:cs="Calibri"/>
        </w:rPr>
        <w:t xml:space="preserve"> of Trustees</w:t>
      </w:r>
      <w:r>
        <w:rPr>
          <w:rFonts w:ascii="Calibri" w:eastAsia="Calibri" w:hAnsi="Calibri" w:cs="Calibri"/>
        </w:rPr>
        <w:t>,</w:t>
      </w:r>
      <w:r w:rsidR="00E16AFF">
        <w:rPr>
          <w:rFonts w:ascii="Calibri" w:eastAsia="Calibri" w:hAnsi="Calibri" w:cs="Calibri"/>
        </w:rPr>
        <w:t xml:space="preserve"> </w:t>
      </w:r>
      <w:r w:rsidR="00EF4445">
        <w:rPr>
          <w:rFonts w:ascii="Calibri" w:eastAsia="Calibri" w:hAnsi="Calibri" w:cs="Calibri"/>
        </w:rPr>
        <w:t xml:space="preserve">and </w:t>
      </w:r>
      <w:r w:rsidR="00852334">
        <w:rPr>
          <w:rFonts w:ascii="Calibri" w:eastAsia="Calibri" w:hAnsi="Calibri" w:cs="Calibri"/>
        </w:rPr>
        <w:t>ensur</w:t>
      </w:r>
      <w:r w:rsidR="00EF4445">
        <w:rPr>
          <w:rFonts w:ascii="Calibri" w:eastAsia="Calibri" w:hAnsi="Calibri" w:cs="Calibri"/>
        </w:rPr>
        <w:t>e</w:t>
      </w:r>
      <w:r w:rsidR="001109E6">
        <w:rPr>
          <w:rFonts w:ascii="Calibri" w:eastAsia="Calibri" w:hAnsi="Calibri" w:cs="Calibri"/>
        </w:rPr>
        <w:t>s</w:t>
      </w:r>
      <w:r w:rsidR="00852334">
        <w:rPr>
          <w:rFonts w:ascii="Calibri" w:eastAsia="Calibri" w:hAnsi="Calibri" w:cs="Calibri"/>
        </w:rPr>
        <w:t xml:space="preserve"> </w:t>
      </w:r>
      <w:r w:rsidR="00EF4445">
        <w:rPr>
          <w:rFonts w:ascii="Calibri" w:eastAsia="Calibri" w:hAnsi="Calibri" w:cs="Calibri"/>
        </w:rPr>
        <w:t xml:space="preserve">the Board </w:t>
      </w:r>
      <w:r w:rsidR="00852334">
        <w:rPr>
          <w:rFonts w:ascii="Calibri" w:eastAsia="Calibri" w:hAnsi="Calibri" w:cs="Calibri"/>
        </w:rPr>
        <w:t xml:space="preserve">operates within its charitable objectives </w:t>
      </w:r>
    </w:p>
    <w:p w14:paraId="5441C80B" w14:textId="053DB9C7" w:rsidR="00D77368" w:rsidRDefault="00384121">
      <w:pPr>
        <w:numPr>
          <w:ilvl w:val="0"/>
          <w:numId w:val="1"/>
        </w:numPr>
        <w:shd w:val="clear" w:color="auto" w:fill="FFFFFF"/>
        <w:spacing w:after="240"/>
        <w:jc w:val="both"/>
        <w:rPr>
          <w:rFonts w:ascii="Calibri" w:eastAsia="Calibri" w:hAnsi="Calibri" w:cs="Calibri"/>
        </w:rPr>
      </w:pPr>
      <w:r>
        <w:rPr>
          <w:rFonts w:ascii="Calibri" w:eastAsia="Calibri" w:hAnsi="Calibri" w:cs="Calibri"/>
        </w:rPr>
        <w:t>Ensure</w:t>
      </w:r>
      <w:r w:rsidR="00A2228D">
        <w:rPr>
          <w:rFonts w:ascii="Calibri" w:eastAsia="Calibri" w:hAnsi="Calibri" w:cs="Calibri"/>
        </w:rPr>
        <w:t>s</w:t>
      </w:r>
      <w:r w:rsidR="00EF4445">
        <w:rPr>
          <w:rFonts w:ascii="Calibri" w:eastAsia="Calibri" w:hAnsi="Calibri" w:cs="Calibri"/>
        </w:rPr>
        <w:t xml:space="preserve"> </w:t>
      </w:r>
      <w:r w:rsidR="00236903">
        <w:rPr>
          <w:rFonts w:ascii="Calibri" w:eastAsia="Calibri" w:hAnsi="Calibri" w:cs="Calibri"/>
        </w:rPr>
        <w:t>the Charity</w:t>
      </w:r>
      <w:r w:rsidR="000D19B9">
        <w:rPr>
          <w:rFonts w:ascii="Calibri" w:eastAsia="Calibri" w:hAnsi="Calibri" w:cs="Calibri"/>
        </w:rPr>
        <w:t xml:space="preserve"> </w:t>
      </w:r>
      <w:r>
        <w:rPr>
          <w:rFonts w:ascii="Calibri" w:eastAsia="Calibri" w:hAnsi="Calibri" w:cs="Calibri"/>
        </w:rPr>
        <w:t>complies with its Constitution, charity law, company law and any other relevant legislation or regulations</w:t>
      </w:r>
    </w:p>
    <w:p w14:paraId="048FC482" w14:textId="5171FB89" w:rsidR="00641903" w:rsidRDefault="007C202B" w:rsidP="00641903">
      <w:pPr>
        <w:numPr>
          <w:ilvl w:val="0"/>
          <w:numId w:val="1"/>
        </w:numPr>
        <w:shd w:val="clear" w:color="auto" w:fill="FFFFFF"/>
        <w:spacing w:after="240"/>
        <w:jc w:val="both"/>
        <w:rPr>
          <w:rFonts w:ascii="Calibri" w:eastAsia="Calibri" w:hAnsi="Calibri" w:cs="Calibri"/>
        </w:rPr>
      </w:pPr>
      <w:r w:rsidRPr="00641903">
        <w:rPr>
          <w:rFonts w:ascii="Calibri" w:eastAsia="Calibri" w:hAnsi="Calibri" w:cs="Calibri"/>
        </w:rPr>
        <w:t>Overs</w:t>
      </w:r>
      <w:r w:rsidR="005F32E9" w:rsidRPr="00641903">
        <w:rPr>
          <w:rFonts w:ascii="Calibri" w:eastAsia="Calibri" w:hAnsi="Calibri" w:cs="Calibri"/>
        </w:rPr>
        <w:t>ee</w:t>
      </w:r>
      <w:r w:rsidR="00A2228D" w:rsidRPr="00641903">
        <w:rPr>
          <w:rFonts w:ascii="Calibri" w:eastAsia="Calibri" w:hAnsi="Calibri" w:cs="Calibri"/>
        </w:rPr>
        <w:t>s</w:t>
      </w:r>
      <w:r w:rsidRPr="00641903">
        <w:rPr>
          <w:rFonts w:ascii="Calibri" w:eastAsia="Calibri" w:hAnsi="Calibri" w:cs="Calibri"/>
        </w:rPr>
        <w:t xml:space="preserve"> (together with the Board of Trustees</w:t>
      </w:r>
      <w:r w:rsidR="00702E9A" w:rsidRPr="00641903">
        <w:rPr>
          <w:rFonts w:ascii="Calibri" w:eastAsia="Calibri" w:hAnsi="Calibri" w:cs="Calibri"/>
        </w:rPr>
        <w:t xml:space="preserve">) the strategy for </w:t>
      </w:r>
      <w:r w:rsidR="000D19B9" w:rsidRPr="00641903">
        <w:rPr>
          <w:rFonts w:ascii="Calibri" w:eastAsia="Calibri" w:hAnsi="Calibri" w:cs="Calibri"/>
        </w:rPr>
        <w:t xml:space="preserve">TAG </w:t>
      </w:r>
      <w:r w:rsidR="00702E9A" w:rsidRPr="00641903">
        <w:rPr>
          <w:rFonts w:ascii="Calibri" w:eastAsia="Calibri" w:hAnsi="Calibri" w:cs="Calibri"/>
        </w:rPr>
        <w:t xml:space="preserve">proposed by the </w:t>
      </w:r>
      <w:r w:rsidR="002A118E">
        <w:rPr>
          <w:rFonts w:ascii="Calibri" w:eastAsia="Calibri" w:hAnsi="Calibri" w:cs="Calibri"/>
        </w:rPr>
        <w:t>Management</w:t>
      </w:r>
      <w:r w:rsidR="00BB661B">
        <w:rPr>
          <w:rFonts w:ascii="Calibri" w:eastAsia="Calibri" w:hAnsi="Calibri" w:cs="Calibri"/>
        </w:rPr>
        <w:t xml:space="preserve"> </w:t>
      </w:r>
      <w:r w:rsidR="00CE0602" w:rsidRPr="00641903">
        <w:rPr>
          <w:rFonts w:ascii="Calibri" w:eastAsia="Calibri" w:hAnsi="Calibri" w:cs="Calibri"/>
        </w:rPr>
        <w:t>T</w:t>
      </w:r>
      <w:r w:rsidR="00702E9A" w:rsidRPr="00641903">
        <w:rPr>
          <w:rFonts w:ascii="Calibri" w:eastAsia="Calibri" w:hAnsi="Calibri" w:cs="Calibri"/>
        </w:rPr>
        <w:t>eam</w:t>
      </w:r>
      <w:r w:rsidR="00302F7E" w:rsidRPr="00641903">
        <w:rPr>
          <w:rFonts w:ascii="Calibri" w:eastAsia="Calibri" w:hAnsi="Calibri" w:cs="Calibri"/>
        </w:rPr>
        <w:t xml:space="preserve"> </w:t>
      </w:r>
      <w:r w:rsidR="00641903" w:rsidRPr="00641903">
        <w:rPr>
          <w:rFonts w:ascii="Calibri" w:eastAsia="Calibri" w:hAnsi="Calibri" w:cs="Calibri"/>
        </w:rPr>
        <w:t xml:space="preserve">and </w:t>
      </w:r>
      <w:r w:rsidR="00641903">
        <w:rPr>
          <w:rFonts w:ascii="Calibri" w:eastAsia="Calibri" w:hAnsi="Calibri" w:cs="Calibri"/>
        </w:rPr>
        <w:t>monitor</w:t>
      </w:r>
      <w:r w:rsidR="00CB2A19">
        <w:rPr>
          <w:rFonts w:ascii="Calibri" w:eastAsia="Calibri" w:hAnsi="Calibri" w:cs="Calibri"/>
        </w:rPr>
        <w:t>s</w:t>
      </w:r>
      <w:r w:rsidR="00641903">
        <w:rPr>
          <w:rFonts w:ascii="Calibri" w:eastAsia="Calibri" w:hAnsi="Calibri" w:cs="Calibri"/>
        </w:rPr>
        <w:t xml:space="preserve"> progress in </w:t>
      </w:r>
      <w:r w:rsidR="00BB661B">
        <w:rPr>
          <w:rFonts w:ascii="Calibri" w:eastAsia="Calibri" w:hAnsi="Calibri" w:cs="Calibri"/>
        </w:rPr>
        <w:t xml:space="preserve">its implementation </w:t>
      </w:r>
      <w:r w:rsidR="00FA2737">
        <w:rPr>
          <w:rFonts w:ascii="Calibri" w:eastAsia="Calibri" w:hAnsi="Calibri" w:cs="Calibri"/>
        </w:rPr>
        <w:t xml:space="preserve">to ensure </w:t>
      </w:r>
      <w:r w:rsidR="008F4166">
        <w:rPr>
          <w:rFonts w:ascii="Calibri" w:eastAsia="Calibri" w:hAnsi="Calibri" w:cs="Calibri"/>
        </w:rPr>
        <w:t xml:space="preserve">it </w:t>
      </w:r>
      <w:r w:rsidR="006C602B">
        <w:rPr>
          <w:rFonts w:ascii="Calibri" w:eastAsia="Calibri" w:hAnsi="Calibri" w:cs="Calibri"/>
        </w:rPr>
        <w:t>is aligned</w:t>
      </w:r>
      <w:r w:rsidR="00F8235B">
        <w:rPr>
          <w:rFonts w:ascii="Calibri" w:eastAsia="Calibri" w:hAnsi="Calibri" w:cs="Calibri"/>
        </w:rPr>
        <w:t xml:space="preserve"> </w:t>
      </w:r>
      <w:r w:rsidR="00EB2545">
        <w:rPr>
          <w:rFonts w:ascii="Calibri" w:eastAsia="Calibri" w:hAnsi="Calibri" w:cs="Calibri"/>
        </w:rPr>
        <w:t xml:space="preserve">with </w:t>
      </w:r>
      <w:r w:rsidR="00BB661B">
        <w:rPr>
          <w:rFonts w:ascii="Calibri" w:eastAsia="Calibri" w:hAnsi="Calibri" w:cs="Calibri"/>
        </w:rPr>
        <w:t>the Charity’s</w:t>
      </w:r>
      <w:r w:rsidR="00EB2545">
        <w:rPr>
          <w:rFonts w:ascii="Calibri" w:eastAsia="Calibri" w:hAnsi="Calibri" w:cs="Calibri"/>
        </w:rPr>
        <w:t xml:space="preserve"> mission, vision and values</w:t>
      </w:r>
      <w:r w:rsidR="00641903">
        <w:rPr>
          <w:rFonts w:ascii="Calibri" w:eastAsia="Calibri" w:hAnsi="Calibri" w:cs="Calibri"/>
        </w:rPr>
        <w:t xml:space="preserve"> </w:t>
      </w:r>
    </w:p>
    <w:p w14:paraId="461B0E7F" w14:textId="1CCB8A8B" w:rsidR="00D77368" w:rsidRDefault="00324B76">
      <w:pPr>
        <w:numPr>
          <w:ilvl w:val="0"/>
          <w:numId w:val="1"/>
        </w:numPr>
        <w:shd w:val="clear" w:color="auto" w:fill="FFFFFF"/>
        <w:spacing w:after="240"/>
        <w:jc w:val="both"/>
        <w:rPr>
          <w:rFonts w:ascii="Calibri" w:eastAsia="Calibri" w:hAnsi="Calibri" w:cs="Calibri"/>
        </w:rPr>
      </w:pPr>
      <w:r>
        <w:rPr>
          <w:rFonts w:ascii="Calibri" w:eastAsia="Calibri" w:hAnsi="Calibri" w:cs="Calibri"/>
        </w:rPr>
        <w:t xml:space="preserve">Ensures </w:t>
      </w:r>
      <w:r w:rsidR="00384121">
        <w:rPr>
          <w:rFonts w:ascii="Calibri" w:eastAsia="Calibri" w:hAnsi="Calibri" w:cs="Calibri"/>
        </w:rPr>
        <w:t>the Board</w:t>
      </w:r>
      <w:r w:rsidR="00D81D2D">
        <w:rPr>
          <w:rFonts w:ascii="Calibri" w:eastAsia="Calibri" w:hAnsi="Calibri" w:cs="Calibri"/>
        </w:rPr>
        <w:t xml:space="preserve"> </w:t>
      </w:r>
      <w:r w:rsidR="00384121">
        <w:rPr>
          <w:rFonts w:ascii="Calibri" w:eastAsia="Calibri" w:hAnsi="Calibri" w:cs="Calibri"/>
        </w:rPr>
        <w:t>regularly review</w:t>
      </w:r>
      <w:r>
        <w:rPr>
          <w:rFonts w:ascii="Calibri" w:eastAsia="Calibri" w:hAnsi="Calibri" w:cs="Calibri"/>
        </w:rPr>
        <w:t>s</w:t>
      </w:r>
      <w:r w:rsidR="00384121">
        <w:rPr>
          <w:rFonts w:ascii="Calibri" w:eastAsia="Calibri" w:hAnsi="Calibri" w:cs="Calibri"/>
        </w:rPr>
        <w:t xml:space="preserve"> major risks and associated opportunities </w:t>
      </w:r>
      <w:r w:rsidR="008F4166">
        <w:rPr>
          <w:rFonts w:ascii="Calibri" w:eastAsia="Calibri" w:hAnsi="Calibri" w:cs="Calibri"/>
        </w:rPr>
        <w:t xml:space="preserve">so </w:t>
      </w:r>
      <w:r w:rsidR="00D27246">
        <w:rPr>
          <w:rFonts w:ascii="Calibri" w:eastAsia="Calibri" w:hAnsi="Calibri" w:cs="Calibri"/>
        </w:rPr>
        <w:t xml:space="preserve">that any </w:t>
      </w:r>
      <w:r w:rsidR="00D27246">
        <w:rPr>
          <w:rFonts w:ascii="Calibri" w:eastAsia="Calibri" w:hAnsi="Calibri" w:cs="Calibri"/>
        </w:rPr>
        <w:t>potential risks to TAG’s reputation and/or financial standing</w:t>
      </w:r>
      <w:r w:rsidR="00703DA9">
        <w:rPr>
          <w:rFonts w:ascii="Calibri" w:eastAsia="Calibri" w:hAnsi="Calibri" w:cs="Calibri"/>
        </w:rPr>
        <w:t xml:space="preserve"> can be </w:t>
      </w:r>
      <w:r w:rsidR="00384121">
        <w:rPr>
          <w:rFonts w:ascii="Calibri" w:eastAsia="Calibri" w:hAnsi="Calibri" w:cs="Calibri"/>
        </w:rPr>
        <w:t>manage</w:t>
      </w:r>
      <w:r w:rsidR="00703DA9">
        <w:rPr>
          <w:rFonts w:ascii="Calibri" w:eastAsia="Calibri" w:hAnsi="Calibri" w:cs="Calibri"/>
        </w:rPr>
        <w:t>d</w:t>
      </w:r>
      <w:r w:rsidR="001903CD">
        <w:rPr>
          <w:rFonts w:ascii="Calibri" w:eastAsia="Calibri" w:hAnsi="Calibri" w:cs="Calibri"/>
        </w:rPr>
        <w:t>/</w:t>
      </w:r>
      <w:r w:rsidR="00384121">
        <w:rPr>
          <w:rFonts w:ascii="Calibri" w:eastAsia="Calibri" w:hAnsi="Calibri" w:cs="Calibri"/>
        </w:rPr>
        <w:t>mitigate</w:t>
      </w:r>
      <w:r w:rsidR="00703DA9">
        <w:rPr>
          <w:rFonts w:ascii="Calibri" w:eastAsia="Calibri" w:hAnsi="Calibri" w:cs="Calibri"/>
        </w:rPr>
        <w:t>d</w:t>
      </w:r>
      <w:r w:rsidR="00384121">
        <w:rPr>
          <w:rFonts w:ascii="Calibri" w:eastAsia="Calibri" w:hAnsi="Calibri" w:cs="Calibri"/>
        </w:rPr>
        <w:t xml:space="preserve"> </w:t>
      </w:r>
    </w:p>
    <w:p w14:paraId="36ED3A65" w14:textId="77777777" w:rsidR="00D77368" w:rsidRDefault="00384121">
      <w:pPr>
        <w:shd w:val="clear" w:color="auto" w:fill="FFFFFF"/>
        <w:spacing w:after="240"/>
        <w:rPr>
          <w:rFonts w:ascii="Calibri" w:eastAsia="Calibri" w:hAnsi="Calibri" w:cs="Calibri"/>
          <w:b/>
        </w:rPr>
      </w:pPr>
      <w:r>
        <w:rPr>
          <w:rFonts w:ascii="Calibri" w:eastAsia="Calibri" w:hAnsi="Calibri" w:cs="Calibri"/>
          <w:b/>
        </w:rPr>
        <w:t>Governance</w:t>
      </w:r>
    </w:p>
    <w:p w14:paraId="2C538E39" w14:textId="198D1EF3" w:rsidR="006E1E41" w:rsidRPr="006E1E41" w:rsidRDefault="006E1E41">
      <w:pPr>
        <w:numPr>
          <w:ilvl w:val="0"/>
          <w:numId w:val="1"/>
        </w:numPr>
        <w:shd w:val="clear" w:color="auto" w:fill="FFFFFF"/>
        <w:spacing w:after="240"/>
        <w:jc w:val="both"/>
        <w:rPr>
          <w:rFonts w:ascii="Calibri" w:eastAsia="Calibri" w:hAnsi="Calibri" w:cs="Calibri"/>
        </w:rPr>
      </w:pPr>
      <w:r w:rsidRPr="006E1E41">
        <w:rPr>
          <w:rFonts w:ascii="Calibri" w:eastAsia="Calibri" w:hAnsi="Calibri" w:cs="Calibri"/>
        </w:rPr>
        <w:t>M</w:t>
      </w:r>
      <w:r w:rsidRPr="006E1E41">
        <w:rPr>
          <w:rFonts w:ascii="Calibri" w:eastAsia="Calibri" w:hAnsi="Calibri" w:cs="Calibri"/>
        </w:rPr>
        <w:t>aintain</w:t>
      </w:r>
      <w:r w:rsidRPr="006E1E41">
        <w:rPr>
          <w:rFonts w:ascii="Calibri" w:eastAsia="Calibri" w:hAnsi="Calibri" w:cs="Calibri"/>
        </w:rPr>
        <w:t>s</w:t>
      </w:r>
      <w:r w:rsidRPr="006E1E41">
        <w:rPr>
          <w:rFonts w:ascii="Calibri" w:eastAsia="Calibri" w:hAnsi="Calibri" w:cs="Calibri"/>
        </w:rPr>
        <w:t xml:space="preserve"> high standards of governance and </w:t>
      </w:r>
      <w:r w:rsidR="00871692">
        <w:rPr>
          <w:rFonts w:ascii="Calibri" w:eastAsia="Calibri" w:hAnsi="Calibri" w:cs="Calibri"/>
        </w:rPr>
        <w:t xml:space="preserve">ensures </w:t>
      </w:r>
      <w:r w:rsidRPr="006E1E41">
        <w:rPr>
          <w:rFonts w:ascii="Calibri" w:eastAsia="Calibri" w:hAnsi="Calibri" w:cs="Calibri"/>
        </w:rPr>
        <w:t>T</w:t>
      </w:r>
      <w:r w:rsidRPr="006E1E41">
        <w:rPr>
          <w:rFonts w:ascii="Calibri" w:eastAsia="Calibri" w:hAnsi="Calibri" w:cs="Calibri"/>
        </w:rPr>
        <w:t xml:space="preserve">rustees comply with the law, regulatory requirements and the </w:t>
      </w:r>
      <w:r w:rsidRPr="006E1E41">
        <w:rPr>
          <w:rFonts w:ascii="Calibri" w:eastAsia="Calibri" w:hAnsi="Calibri" w:cs="Calibri"/>
        </w:rPr>
        <w:t>C</w:t>
      </w:r>
      <w:r w:rsidRPr="006E1E41">
        <w:rPr>
          <w:rFonts w:ascii="Calibri" w:eastAsia="Calibri" w:hAnsi="Calibri" w:cs="Calibri"/>
        </w:rPr>
        <w:t>harity's governing document.</w:t>
      </w:r>
    </w:p>
    <w:p w14:paraId="5B8DB1A5" w14:textId="77777777" w:rsidR="00871692" w:rsidRPr="00B13676" w:rsidRDefault="00871692" w:rsidP="00871692">
      <w:pPr>
        <w:numPr>
          <w:ilvl w:val="0"/>
          <w:numId w:val="1"/>
        </w:numPr>
        <w:shd w:val="clear" w:color="auto" w:fill="FFFFFF"/>
        <w:spacing w:after="240"/>
        <w:jc w:val="both"/>
        <w:rPr>
          <w:rFonts w:ascii="Calibri" w:eastAsia="Calibri" w:hAnsi="Calibri" w:cs="Calibri"/>
          <w:i/>
          <w:iCs/>
        </w:rPr>
      </w:pPr>
      <w:r w:rsidRPr="00842BD7">
        <w:rPr>
          <w:rFonts w:ascii="Calibri" w:eastAsia="Calibri" w:hAnsi="Calibri" w:cs="Calibri"/>
        </w:rPr>
        <w:t>Fosters and maintains constructive relationships with and between Trustees</w:t>
      </w:r>
      <w:r>
        <w:rPr>
          <w:rFonts w:ascii="Calibri" w:eastAsia="Calibri" w:hAnsi="Calibri" w:cs="Calibri"/>
        </w:rPr>
        <w:t xml:space="preserve"> and oversees</w:t>
      </w:r>
      <w:r w:rsidRPr="00B13676">
        <w:rPr>
          <w:rFonts w:ascii="Calibri" w:eastAsia="Calibri" w:hAnsi="Calibri" w:cs="Calibri"/>
        </w:rPr>
        <w:t xml:space="preserve"> the</w:t>
      </w:r>
      <w:r>
        <w:rPr>
          <w:rFonts w:ascii="Calibri" w:eastAsia="Calibri" w:hAnsi="Calibri" w:cs="Calibri"/>
        </w:rPr>
        <w:t>ir impact and</w:t>
      </w:r>
      <w:r w:rsidRPr="00B13676">
        <w:rPr>
          <w:rFonts w:ascii="Calibri" w:eastAsia="Calibri" w:hAnsi="Calibri" w:cs="Calibri"/>
        </w:rPr>
        <w:t xml:space="preserve"> </w:t>
      </w:r>
      <w:r>
        <w:rPr>
          <w:rFonts w:ascii="Calibri" w:eastAsia="Calibri" w:hAnsi="Calibri" w:cs="Calibri"/>
        </w:rPr>
        <w:t>fulfilment.</w:t>
      </w:r>
    </w:p>
    <w:p w14:paraId="27213990" w14:textId="70B1E490" w:rsidR="00D77368" w:rsidRPr="004E4E45" w:rsidRDefault="00305AB5" w:rsidP="002B425B">
      <w:pPr>
        <w:numPr>
          <w:ilvl w:val="0"/>
          <w:numId w:val="1"/>
        </w:numPr>
        <w:shd w:val="clear" w:color="auto" w:fill="FFFFFF"/>
        <w:spacing w:after="240"/>
        <w:jc w:val="both"/>
        <w:rPr>
          <w:rFonts w:ascii="Calibri" w:eastAsia="Calibri" w:hAnsi="Calibri" w:cs="Calibri"/>
        </w:rPr>
      </w:pPr>
      <w:r w:rsidRPr="004E4E45">
        <w:rPr>
          <w:rFonts w:ascii="Calibri" w:eastAsia="Calibri" w:hAnsi="Calibri" w:cs="Calibri"/>
        </w:rPr>
        <w:t>Oversee</w:t>
      </w:r>
      <w:r w:rsidR="00A2228D" w:rsidRPr="004E4E45">
        <w:rPr>
          <w:rFonts w:ascii="Calibri" w:eastAsia="Calibri" w:hAnsi="Calibri" w:cs="Calibri"/>
        </w:rPr>
        <w:t>s</w:t>
      </w:r>
      <w:r w:rsidRPr="004E4E45">
        <w:rPr>
          <w:rFonts w:ascii="Calibri" w:eastAsia="Calibri" w:hAnsi="Calibri" w:cs="Calibri"/>
        </w:rPr>
        <w:t xml:space="preserve"> </w:t>
      </w:r>
      <w:r w:rsidR="00384121" w:rsidRPr="004E4E45">
        <w:rPr>
          <w:rFonts w:ascii="Calibri" w:eastAsia="Calibri" w:hAnsi="Calibri" w:cs="Calibri"/>
        </w:rPr>
        <w:t>the recruitment</w:t>
      </w:r>
      <w:r w:rsidR="00E00601">
        <w:rPr>
          <w:rFonts w:ascii="Calibri" w:eastAsia="Calibri" w:hAnsi="Calibri" w:cs="Calibri"/>
        </w:rPr>
        <w:t xml:space="preserve"> </w:t>
      </w:r>
      <w:r w:rsidR="00384121" w:rsidRPr="004E4E45">
        <w:rPr>
          <w:rFonts w:ascii="Calibri" w:eastAsia="Calibri" w:hAnsi="Calibri" w:cs="Calibri"/>
        </w:rPr>
        <w:t xml:space="preserve">of new Trustees </w:t>
      </w:r>
      <w:r w:rsidR="00801F68" w:rsidRPr="004E4E45">
        <w:rPr>
          <w:rFonts w:ascii="Calibri" w:eastAsia="Calibri" w:hAnsi="Calibri" w:cs="Calibri"/>
        </w:rPr>
        <w:t>to ensure the Board o</w:t>
      </w:r>
      <w:r w:rsidR="00CF4377" w:rsidRPr="004E4E45">
        <w:rPr>
          <w:rFonts w:ascii="Calibri" w:eastAsia="Calibri" w:hAnsi="Calibri" w:cs="Calibri"/>
        </w:rPr>
        <w:t xml:space="preserve">f Trustees </w:t>
      </w:r>
      <w:r w:rsidR="00801F68" w:rsidRPr="004E4E45">
        <w:rPr>
          <w:rFonts w:ascii="Calibri" w:eastAsia="Calibri" w:hAnsi="Calibri" w:cs="Calibri"/>
        </w:rPr>
        <w:t xml:space="preserve">has the </w:t>
      </w:r>
      <w:r w:rsidR="005149AC" w:rsidRPr="004E4E45">
        <w:rPr>
          <w:rFonts w:ascii="Calibri" w:eastAsia="Calibri" w:hAnsi="Calibri" w:cs="Calibri"/>
        </w:rPr>
        <w:t xml:space="preserve">most appropriate </w:t>
      </w:r>
      <w:r w:rsidR="00801F68" w:rsidRPr="004E4E45">
        <w:rPr>
          <w:rFonts w:ascii="Calibri" w:eastAsia="Calibri" w:hAnsi="Calibri" w:cs="Calibri"/>
        </w:rPr>
        <w:t xml:space="preserve">balance of skills, knowledge and experience </w:t>
      </w:r>
    </w:p>
    <w:p w14:paraId="12F6686C" w14:textId="05974CB1" w:rsidR="00842BD7" w:rsidRPr="00842BD7" w:rsidRDefault="00842BD7" w:rsidP="00766841">
      <w:pPr>
        <w:shd w:val="clear" w:color="auto" w:fill="FFFFFF"/>
        <w:spacing w:after="240"/>
        <w:ind w:left="360"/>
        <w:jc w:val="both"/>
        <w:rPr>
          <w:rFonts w:ascii="Calibri" w:eastAsia="Calibri" w:hAnsi="Calibri" w:cs="Calibri"/>
          <w:b/>
        </w:rPr>
      </w:pPr>
    </w:p>
    <w:p w14:paraId="5E62A5AF" w14:textId="65308F4D" w:rsidR="00D77368" w:rsidRPr="00842BD7" w:rsidRDefault="00384121" w:rsidP="00842BD7">
      <w:pPr>
        <w:shd w:val="clear" w:color="auto" w:fill="FFFFFF"/>
        <w:spacing w:after="240"/>
        <w:jc w:val="both"/>
        <w:rPr>
          <w:rFonts w:ascii="Calibri" w:eastAsia="Calibri" w:hAnsi="Calibri" w:cs="Calibri"/>
          <w:b/>
        </w:rPr>
      </w:pPr>
      <w:r w:rsidRPr="00842BD7">
        <w:rPr>
          <w:rFonts w:ascii="Calibri" w:eastAsia="Calibri" w:hAnsi="Calibri" w:cs="Calibri"/>
          <w:b/>
        </w:rPr>
        <w:lastRenderedPageBreak/>
        <w:t>Finance</w:t>
      </w:r>
    </w:p>
    <w:p w14:paraId="3E904A4C" w14:textId="39299ADB" w:rsidR="00982D85" w:rsidRPr="00AA7BAD" w:rsidRDefault="00982D85" w:rsidP="00982D85">
      <w:pPr>
        <w:numPr>
          <w:ilvl w:val="0"/>
          <w:numId w:val="1"/>
        </w:numPr>
        <w:shd w:val="clear" w:color="auto" w:fill="FFFFFF"/>
        <w:spacing w:after="240"/>
        <w:jc w:val="both"/>
        <w:rPr>
          <w:rFonts w:ascii="Calibri" w:eastAsia="Calibri" w:hAnsi="Calibri" w:cs="Calibri"/>
        </w:rPr>
      </w:pPr>
      <w:r w:rsidRPr="00AA7BAD">
        <w:rPr>
          <w:rFonts w:ascii="Calibri" w:eastAsia="Calibri" w:hAnsi="Calibri" w:cs="Calibri"/>
        </w:rPr>
        <w:t xml:space="preserve">Responsible </w:t>
      </w:r>
      <w:r w:rsidR="00C756A7" w:rsidRPr="00AA7BAD">
        <w:rPr>
          <w:rFonts w:ascii="Calibri" w:eastAsia="Calibri" w:hAnsi="Calibri" w:cs="Calibri"/>
        </w:rPr>
        <w:t>for</w:t>
      </w:r>
      <w:r w:rsidR="00AF02CD" w:rsidRPr="00AA7BAD">
        <w:rPr>
          <w:rFonts w:ascii="Calibri" w:eastAsia="Calibri" w:hAnsi="Calibri" w:cs="Calibri"/>
        </w:rPr>
        <w:t xml:space="preserve"> </w:t>
      </w:r>
      <w:r w:rsidR="0038426C" w:rsidRPr="00AA7BAD">
        <w:rPr>
          <w:rFonts w:ascii="Calibri" w:eastAsia="Calibri" w:hAnsi="Calibri" w:cs="Calibri"/>
        </w:rPr>
        <w:t>nurturing</w:t>
      </w:r>
      <w:r w:rsidR="00831DC3" w:rsidRPr="00AA7BAD">
        <w:rPr>
          <w:rFonts w:ascii="Calibri" w:eastAsia="Calibri" w:hAnsi="Calibri" w:cs="Calibri"/>
        </w:rPr>
        <w:t xml:space="preserve"> the </w:t>
      </w:r>
      <w:r w:rsidRPr="00AA7BAD">
        <w:rPr>
          <w:rFonts w:ascii="Calibri" w:eastAsia="Calibri" w:hAnsi="Calibri" w:cs="Calibri"/>
        </w:rPr>
        <w:t xml:space="preserve">financial </w:t>
      </w:r>
      <w:r w:rsidR="00C660C1" w:rsidRPr="00AA7BAD">
        <w:rPr>
          <w:rFonts w:ascii="Calibri" w:eastAsia="Calibri" w:hAnsi="Calibri" w:cs="Calibri"/>
        </w:rPr>
        <w:t xml:space="preserve">well-being </w:t>
      </w:r>
      <w:r w:rsidRPr="00AA7BAD">
        <w:rPr>
          <w:rFonts w:ascii="Calibri" w:eastAsia="Calibri" w:hAnsi="Calibri" w:cs="Calibri"/>
        </w:rPr>
        <w:t xml:space="preserve">of </w:t>
      </w:r>
      <w:r w:rsidR="00C30AD0" w:rsidRPr="00AA7BAD">
        <w:rPr>
          <w:rFonts w:ascii="Calibri" w:eastAsia="Calibri" w:hAnsi="Calibri" w:cs="Calibri"/>
        </w:rPr>
        <w:t>the Charity</w:t>
      </w:r>
      <w:r w:rsidR="00AA7BAD" w:rsidRPr="00AA7BAD">
        <w:rPr>
          <w:rFonts w:ascii="Calibri" w:eastAsia="Calibri" w:hAnsi="Calibri" w:cs="Calibri"/>
        </w:rPr>
        <w:t xml:space="preserve">, </w:t>
      </w:r>
      <w:r w:rsidR="00AA7BAD" w:rsidRPr="00AA7BAD">
        <w:rPr>
          <w:rFonts w:ascii="Calibri" w:eastAsia="Calibri" w:hAnsi="Calibri" w:cs="Calibri"/>
        </w:rPr>
        <w:t>in consultation with other Trustees</w:t>
      </w:r>
      <w:r w:rsidR="00AA7BAD" w:rsidRPr="00AA7BAD">
        <w:rPr>
          <w:rFonts w:ascii="Calibri" w:eastAsia="Calibri" w:hAnsi="Calibri" w:cs="Calibri"/>
        </w:rPr>
        <w:t xml:space="preserve"> </w:t>
      </w:r>
      <w:r w:rsidRPr="00AA7BAD">
        <w:rPr>
          <w:rFonts w:ascii="Calibri" w:eastAsia="Calibri" w:hAnsi="Calibri" w:cs="Calibri"/>
        </w:rPr>
        <w:t xml:space="preserve">and </w:t>
      </w:r>
      <w:r w:rsidR="00C30AD0" w:rsidRPr="00AA7BAD">
        <w:rPr>
          <w:rFonts w:ascii="Calibri" w:eastAsia="Calibri" w:hAnsi="Calibri" w:cs="Calibri"/>
        </w:rPr>
        <w:t xml:space="preserve">to have </w:t>
      </w:r>
      <w:r w:rsidRPr="00AA7BAD">
        <w:rPr>
          <w:rFonts w:ascii="Calibri" w:eastAsia="Calibri" w:hAnsi="Calibri" w:cs="Calibri"/>
        </w:rPr>
        <w:t xml:space="preserve">oversight of the systems in place to allow financial accountability   </w:t>
      </w:r>
    </w:p>
    <w:p w14:paraId="097B0611" w14:textId="2B4A7B12" w:rsidR="00D77368" w:rsidRPr="00277A82" w:rsidRDefault="00384121">
      <w:pPr>
        <w:numPr>
          <w:ilvl w:val="0"/>
          <w:numId w:val="1"/>
        </w:numPr>
        <w:shd w:val="clear" w:color="auto" w:fill="FFFFFF"/>
        <w:spacing w:after="240"/>
        <w:jc w:val="both"/>
        <w:rPr>
          <w:rFonts w:ascii="Calibri" w:eastAsia="Calibri" w:hAnsi="Calibri" w:cs="Calibri"/>
          <w:b/>
          <w:i/>
          <w:iCs/>
        </w:rPr>
      </w:pPr>
      <w:r w:rsidRPr="00277A82">
        <w:rPr>
          <w:rFonts w:ascii="Calibri" w:eastAsia="Calibri" w:hAnsi="Calibri" w:cs="Calibri"/>
        </w:rPr>
        <w:t>Ensure</w:t>
      </w:r>
      <w:r w:rsidR="00F7578A" w:rsidRPr="00277A82">
        <w:rPr>
          <w:rFonts w:ascii="Calibri" w:eastAsia="Calibri" w:hAnsi="Calibri" w:cs="Calibri"/>
        </w:rPr>
        <w:t>s</w:t>
      </w:r>
      <w:r w:rsidRPr="00277A82">
        <w:rPr>
          <w:rFonts w:ascii="Calibri" w:eastAsia="Calibri" w:hAnsi="Calibri" w:cs="Calibri"/>
        </w:rPr>
        <w:t xml:space="preserve"> </w:t>
      </w:r>
      <w:r w:rsidR="00277A82">
        <w:rPr>
          <w:rFonts w:ascii="Calibri" w:eastAsia="Calibri" w:hAnsi="Calibri" w:cs="Calibri"/>
        </w:rPr>
        <w:t xml:space="preserve">(together with the Treasurer) </w:t>
      </w:r>
      <w:r w:rsidRPr="00277A82">
        <w:rPr>
          <w:rFonts w:ascii="Calibri" w:eastAsia="Calibri" w:hAnsi="Calibri" w:cs="Calibri"/>
        </w:rPr>
        <w:t xml:space="preserve">the financial stability of </w:t>
      </w:r>
      <w:r w:rsidR="00343591" w:rsidRPr="00277A82">
        <w:rPr>
          <w:rFonts w:ascii="Calibri" w:eastAsia="Calibri" w:hAnsi="Calibri" w:cs="Calibri"/>
        </w:rPr>
        <w:t xml:space="preserve">TAG </w:t>
      </w:r>
      <w:r w:rsidRPr="00277A82">
        <w:rPr>
          <w:rFonts w:ascii="Calibri" w:eastAsia="Calibri" w:hAnsi="Calibri" w:cs="Calibri"/>
        </w:rPr>
        <w:t xml:space="preserve">through proper and regular fiscal oversight and to appoint annually an independent examiner for the </w:t>
      </w:r>
      <w:r w:rsidR="00343591" w:rsidRPr="00277A82">
        <w:rPr>
          <w:rFonts w:ascii="Calibri" w:eastAsia="Calibri" w:hAnsi="Calibri" w:cs="Calibri"/>
        </w:rPr>
        <w:t xml:space="preserve">end of year </w:t>
      </w:r>
      <w:r w:rsidR="005E331B" w:rsidRPr="00277A82">
        <w:rPr>
          <w:rFonts w:ascii="Calibri" w:eastAsia="Calibri" w:hAnsi="Calibri" w:cs="Calibri"/>
        </w:rPr>
        <w:t>a</w:t>
      </w:r>
      <w:r w:rsidRPr="00277A82">
        <w:rPr>
          <w:rFonts w:ascii="Calibri" w:eastAsia="Calibri" w:hAnsi="Calibri" w:cs="Calibri"/>
        </w:rPr>
        <w:t>ccounts</w:t>
      </w:r>
      <w:r w:rsidR="00343591" w:rsidRPr="00277A82">
        <w:rPr>
          <w:rFonts w:ascii="Calibri" w:eastAsia="Calibri" w:hAnsi="Calibri" w:cs="Calibri"/>
        </w:rPr>
        <w:t xml:space="preserve">  </w:t>
      </w:r>
    </w:p>
    <w:p w14:paraId="709C27C3" w14:textId="77777777" w:rsidR="00D423FE" w:rsidRPr="00D423FE" w:rsidRDefault="00343591" w:rsidP="00D423FE">
      <w:pPr>
        <w:numPr>
          <w:ilvl w:val="0"/>
          <w:numId w:val="1"/>
        </w:numPr>
        <w:shd w:val="clear" w:color="auto" w:fill="FFFFFF"/>
        <w:spacing w:after="240"/>
        <w:jc w:val="both"/>
        <w:rPr>
          <w:rFonts w:ascii="Calibri" w:eastAsia="Calibri" w:hAnsi="Calibri" w:cs="Calibri"/>
        </w:rPr>
      </w:pPr>
      <w:r w:rsidRPr="00277A82">
        <w:rPr>
          <w:rFonts w:ascii="Calibri" w:eastAsia="Calibri" w:hAnsi="Calibri" w:cs="Calibri"/>
        </w:rPr>
        <w:t xml:space="preserve">Oversees </w:t>
      </w:r>
      <w:r w:rsidR="00AC54D1">
        <w:rPr>
          <w:rFonts w:ascii="Calibri" w:eastAsia="Calibri" w:hAnsi="Calibri" w:cs="Calibri"/>
        </w:rPr>
        <w:t xml:space="preserve">(together with the Treasurer) </w:t>
      </w:r>
      <w:r w:rsidRPr="00277A82">
        <w:rPr>
          <w:rFonts w:ascii="Calibri" w:eastAsia="Calibri" w:hAnsi="Calibri" w:cs="Calibri"/>
        </w:rPr>
        <w:t>the preparation, sharing and filing of end of year accounts with prescribed accountants for assessment and processing</w:t>
      </w:r>
      <w:r w:rsidRPr="00277A82">
        <w:rPr>
          <w:rFonts w:ascii="Calibri" w:eastAsia="Calibri" w:hAnsi="Calibri" w:cs="Calibri"/>
          <w:i/>
          <w:iCs/>
        </w:rPr>
        <w:t xml:space="preserve">    </w:t>
      </w:r>
    </w:p>
    <w:p w14:paraId="6AEBA4DC" w14:textId="3C9CBAE8" w:rsidR="00D423FE" w:rsidRDefault="00500CC5" w:rsidP="00D423FE">
      <w:pPr>
        <w:numPr>
          <w:ilvl w:val="0"/>
          <w:numId w:val="1"/>
        </w:numPr>
        <w:shd w:val="clear" w:color="auto" w:fill="FFFFFF"/>
        <w:spacing w:after="240"/>
        <w:jc w:val="both"/>
        <w:rPr>
          <w:rFonts w:ascii="Calibri" w:eastAsia="Calibri" w:hAnsi="Calibri" w:cs="Calibri"/>
        </w:rPr>
      </w:pPr>
      <w:r>
        <w:rPr>
          <w:rFonts w:ascii="Calibri" w:eastAsia="Calibri" w:hAnsi="Calibri" w:cs="Calibri"/>
        </w:rPr>
        <w:t>Oversees the</w:t>
      </w:r>
      <w:r w:rsidR="00D423FE">
        <w:rPr>
          <w:rFonts w:ascii="Calibri" w:eastAsia="Calibri" w:hAnsi="Calibri" w:cs="Calibri"/>
        </w:rPr>
        <w:t xml:space="preserve"> remuneration review for </w:t>
      </w:r>
      <w:r>
        <w:rPr>
          <w:rFonts w:ascii="Calibri" w:eastAsia="Calibri" w:hAnsi="Calibri" w:cs="Calibri"/>
        </w:rPr>
        <w:t xml:space="preserve">the management team </w:t>
      </w:r>
      <w:r w:rsidR="00D423FE">
        <w:rPr>
          <w:rFonts w:ascii="Calibri" w:eastAsia="Calibri" w:hAnsi="Calibri" w:cs="Calibri"/>
        </w:rPr>
        <w:t>in consultation with other Trustees</w:t>
      </w:r>
      <w:r w:rsidR="00460F54">
        <w:rPr>
          <w:rFonts w:ascii="Calibri" w:eastAsia="Calibri" w:hAnsi="Calibri" w:cs="Calibri"/>
        </w:rPr>
        <w:t>.</w:t>
      </w:r>
    </w:p>
    <w:p w14:paraId="1E5862D3" w14:textId="77777777" w:rsidR="00D77368" w:rsidRDefault="00384121">
      <w:pPr>
        <w:shd w:val="clear" w:color="auto" w:fill="FFFFFF"/>
        <w:spacing w:after="240"/>
        <w:rPr>
          <w:rFonts w:ascii="Calibri" w:eastAsia="Calibri" w:hAnsi="Calibri" w:cs="Calibri"/>
          <w:b/>
        </w:rPr>
      </w:pPr>
      <w:r>
        <w:rPr>
          <w:rFonts w:ascii="Calibri" w:eastAsia="Calibri" w:hAnsi="Calibri" w:cs="Calibri"/>
          <w:b/>
        </w:rPr>
        <w:t>External Relations</w:t>
      </w:r>
    </w:p>
    <w:p w14:paraId="3FD3EDC7" w14:textId="2925E978" w:rsidR="00D77368" w:rsidRDefault="009A4581">
      <w:pPr>
        <w:numPr>
          <w:ilvl w:val="0"/>
          <w:numId w:val="1"/>
        </w:numPr>
        <w:shd w:val="clear" w:color="auto" w:fill="FFFFFF"/>
        <w:spacing w:after="240"/>
        <w:rPr>
          <w:rFonts w:ascii="Calibri" w:eastAsia="Calibri" w:hAnsi="Calibri" w:cs="Calibri"/>
        </w:rPr>
      </w:pPr>
      <w:r>
        <w:rPr>
          <w:rFonts w:ascii="Calibri" w:eastAsia="Calibri" w:hAnsi="Calibri" w:cs="Calibri"/>
        </w:rPr>
        <w:t>S</w:t>
      </w:r>
      <w:r w:rsidR="00384121">
        <w:rPr>
          <w:rFonts w:ascii="Calibri" w:eastAsia="Calibri" w:hAnsi="Calibri" w:cs="Calibri"/>
        </w:rPr>
        <w:t>afeguard</w:t>
      </w:r>
      <w:r>
        <w:rPr>
          <w:rFonts w:ascii="Calibri" w:eastAsia="Calibri" w:hAnsi="Calibri" w:cs="Calibri"/>
        </w:rPr>
        <w:t>s</w:t>
      </w:r>
      <w:r w:rsidR="00384121">
        <w:rPr>
          <w:rFonts w:ascii="Calibri" w:eastAsia="Calibri" w:hAnsi="Calibri" w:cs="Calibri"/>
        </w:rPr>
        <w:t xml:space="preserve"> the good name and values of </w:t>
      </w:r>
      <w:r w:rsidR="00E60C31">
        <w:rPr>
          <w:rFonts w:ascii="Calibri" w:eastAsia="Calibri" w:hAnsi="Calibri" w:cs="Calibri"/>
        </w:rPr>
        <w:t>the Charity</w:t>
      </w:r>
      <w:r w:rsidR="00C75765">
        <w:rPr>
          <w:rFonts w:ascii="Calibri" w:eastAsia="Calibri" w:hAnsi="Calibri" w:cs="Calibri"/>
        </w:rPr>
        <w:t xml:space="preserve"> </w:t>
      </w:r>
      <w:r w:rsidR="00384121">
        <w:rPr>
          <w:rFonts w:ascii="Calibri" w:eastAsia="Calibri" w:hAnsi="Calibri" w:cs="Calibri"/>
        </w:rPr>
        <w:t>and enhance</w:t>
      </w:r>
      <w:r w:rsidR="00831DC3">
        <w:rPr>
          <w:rFonts w:ascii="Calibri" w:eastAsia="Calibri" w:hAnsi="Calibri" w:cs="Calibri"/>
        </w:rPr>
        <w:t>s</w:t>
      </w:r>
      <w:r w:rsidR="00384121">
        <w:rPr>
          <w:rFonts w:ascii="Calibri" w:eastAsia="Calibri" w:hAnsi="Calibri" w:cs="Calibri"/>
        </w:rPr>
        <w:t xml:space="preserve"> its reputation by acting as an </w:t>
      </w:r>
      <w:r w:rsidR="00AD04C9">
        <w:rPr>
          <w:rFonts w:ascii="Calibri" w:eastAsia="Calibri" w:hAnsi="Calibri" w:cs="Calibri"/>
        </w:rPr>
        <w:t>ambassador</w:t>
      </w:r>
      <w:r w:rsidR="00384121">
        <w:rPr>
          <w:rFonts w:ascii="Calibri" w:eastAsia="Calibri" w:hAnsi="Calibri" w:cs="Calibri"/>
        </w:rPr>
        <w:t xml:space="preserve"> for the cause, promoting </w:t>
      </w:r>
      <w:r w:rsidR="00E60C31">
        <w:rPr>
          <w:rFonts w:ascii="Calibri" w:eastAsia="Calibri" w:hAnsi="Calibri" w:cs="Calibri"/>
        </w:rPr>
        <w:t>the Charity</w:t>
      </w:r>
      <w:r w:rsidR="00C75765">
        <w:rPr>
          <w:rFonts w:ascii="Calibri" w:eastAsia="Calibri" w:hAnsi="Calibri" w:cs="Calibri"/>
        </w:rPr>
        <w:t xml:space="preserve"> </w:t>
      </w:r>
      <w:r w:rsidR="00384121">
        <w:rPr>
          <w:rFonts w:ascii="Calibri" w:eastAsia="Calibri" w:hAnsi="Calibri" w:cs="Calibri"/>
        </w:rPr>
        <w:t>to relevant stakeholders</w:t>
      </w:r>
    </w:p>
    <w:p w14:paraId="4055BCD1" w14:textId="28C987C0" w:rsidR="00D77368" w:rsidRDefault="00384121">
      <w:pPr>
        <w:numPr>
          <w:ilvl w:val="0"/>
          <w:numId w:val="1"/>
        </w:numPr>
        <w:shd w:val="clear" w:color="auto" w:fill="FFFFFF"/>
        <w:spacing w:after="240"/>
        <w:rPr>
          <w:rFonts w:ascii="Calibri" w:eastAsia="Calibri" w:hAnsi="Calibri" w:cs="Calibri"/>
        </w:rPr>
      </w:pPr>
      <w:r>
        <w:rPr>
          <w:rFonts w:ascii="Calibri" w:eastAsia="Calibri" w:hAnsi="Calibri" w:cs="Calibri"/>
        </w:rPr>
        <w:t>Act</w:t>
      </w:r>
      <w:r w:rsidR="009A4581">
        <w:rPr>
          <w:rFonts w:ascii="Calibri" w:eastAsia="Calibri" w:hAnsi="Calibri" w:cs="Calibri"/>
        </w:rPr>
        <w:t>s</w:t>
      </w:r>
      <w:r>
        <w:rPr>
          <w:rFonts w:ascii="Calibri" w:eastAsia="Calibri" w:hAnsi="Calibri" w:cs="Calibri"/>
        </w:rPr>
        <w:t xml:space="preserve"> as a spokesperson for </w:t>
      </w:r>
      <w:r w:rsidR="00C75765">
        <w:rPr>
          <w:rFonts w:ascii="Calibri" w:eastAsia="Calibri" w:hAnsi="Calibri" w:cs="Calibri"/>
        </w:rPr>
        <w:t xml:space="preserve">TAG </w:t>
      </w:r>
      <w:r w:rsidR="00E60C31">
        <w:rPr>
          <w:rFonts w:ascii="Calibri" w:eastAsia="Calibri" w:hAnsi="Calibri" w:cs="Calibri"/>
        </w:rPr>
        <w:t>(</w:t>
      </w:r>
      <w:r>
        <w:rPr>
          <w:rFonts w:ascii="Calibri" w:eastAsia="Calibri" w:hAnsi="Calibri" w:cs="Calibri"/>
        </w:rPr>
        <w:t>when appropriate</w:t>
      </w:r>
      <w:r w:rsidR="00E60C31">
        <w:rPr>
          <w:rFonts w:ascii="Calibri" w:eastAsia="Calibri" w:hAnsi="Calibri" w:cs="Calibri"/>
        </w:rPr>
        <w:t>)</w:t>
      </w:r>
      <w:r>
        <w:rPr>
          <w:rFonts w:ascii="Calibri" w:eastAsia="Calibri" w:hAnsi="Calibri" w:cs="Calibri"/>
        </w:rPr>
        <w:t xml:space="preserve"> and represent</w:t>
      </w:r>
      <w:r w:rsidR="00831DC3">
        <w:rPr>
          <w:rFonts w:ascii="Calibri" w:eastAsia="Calibri" w:hAnsi="Calibri" w:cs="Calibri"/>
        </w:rPr>
        <w:t>s</w:t>
      </w:r>
      <w:r>
        <w:rPr>
          <w:rFonts w:ascii="Calibri" w:eastAsia="Calibri" w:hAnsi="Calibri" w:cs="Calibri"/>
        </w:rPr>
        <w:t xml:space="preserve"> </w:t>
      </w:r>
      <w:r w:rsidR="00C75765">
        <w:rPr>
          <w:rFonts w:ascii="Calibri" w:eastAsia="Calibri" w:hAnsi="Calibri" w:cs="Calibri"/>
        </w:rPr>
        <w:t xml:space="preserve">TAG </w:t>
      </w:r>
      <w:r>
        <w:rPr>
          <w:rFonts w:ascii="Calibri" w:eastAsia="Calibri" w:hAnsi="Calibri" w:cs="Calibri"/>
        </w:rPr>
        <w:t>at external functions, meetings, and events.</w:t>
      </w:r>
    </w:p>
    <w:p w14:paraId="34396961" w14:textId="6FAB8BDC" w:rsidR="00D77368" w:rsidRDefault="00634183">
      <w:pPr>
        <w:shd w:val="clear" w:color="auto" w:fill="FFFFFF"/>
        <w:spacing w:after="240"/>
        <w:rPr>
          <w:rFonts w:ascii="Calibri" w:eastAsia="Calibri" w:hAnsi="Calibri" w:cs="Calibri"/>
          <w:b/>
        </w:rPr>
      </w:pPr>
      <w:r>
        <w:rPr>
          <w:rFonts w:ascii="Calibri" w:eastAsia="Calibri" w:hAnsi="Calibri" w:cs="Calibri"/>
          <w:b/>
        </w:rPr>
        <w:t xml:space="preserve">General Administration </w:t>
      </w:r>
    </w:p>
    <w:p w14:paraId="198C84B5" w14:textId="0110AE0C" w:rsidR="00D77368" w:rsidRPr="00AC54D1" w:rsidRDefault="00384121">
      <w:pPr>
        <w:numPr>
          <w:ilvl w:val="0"/>
          <w:numId w:val="1"/>
        </w:numPr>
        <w:shd w:val="clear" w:color="auto" w:fill="FFFFFF"/>
        <w:spacing w:after="240"/>
        <w:jc w:val="both"/>
        <w:rPr>
          <w:rFonts w:ascii="Calibri" w:eastAsia="Calibri" w:hAnsi="Calibri" w:cs="Calibri"/>
        </w:rPr>
      </w:pPr>
      <w:r w:rsidRPr="00AC54D1">
        <w:rPr>
          <w:rFonts w:ascii="Calibri" w:eastAsia="Calibri" w:hAnsi="Calibri" w:cs="Calibri"/>
        </w:rPr>
        <w:t>Responsible for the addition of new Trustees and removal of ex Trustees with HMRC / Companies House / Charity Commission</w:t>
      </w:r>
      <w:r w:rsidR="00A4274C" w:rsidRPr="00AC54D1">
        <w:rPr>
          <w:rFonts w:ascii="Calibri" w:eastAsia="Calibri" w:hAnsi="Calibri" w:cs="Calibri"/>
        </w:rPr>
        <w:t xml:space="preserve">    </w:t>
      </w:r>
    </w:p>
    <w:p w14:paraId="3ECBDEC2" w14:textId="6A59370E" w:rsidR="00D77368" w:rsidRPr="00F010C7" w:rsidRDefault="00F010C7">
      <w:pPr>
        <w:numPr>
          <w:ilvl w:val="0"/>
          <w:numId w:val="1"/>
        </w:numPr>
        <w:shd w:val="clear" w:color="auto" w:fill="FFFFFF"/>
        <w:spacing w:after="240"/>
        <w:jc w:val="both"/>
        <w:rPr>
          <w:rFonts w:ascii="Calibri" w:eastAsia="Calibri" w:hAnsi="Calibri" w:cs="Calibri"/>
          <w:i/>
          <w:iCs/>
        </w:rPr>
      </w:pPr>
      <w:r w:rsidRPr="00F010C7">
        <w:rPr>
          <w:rFonts w:ascii="Calibri" w:eastAsia="Calibri" w:hAnsi="Calibri" w:cs="Calibri"/>
        </w:rPr>
        <w:t>Prepares calendar of Board meetings, d</w:t>
      </w:r>
      <w:r w:rsidR="00384121" w:rsidRPr="00F010C7">
        <w:rPr>
          <w:rFonts w:ascii="Calibri" w:eastAsia="Calibri" w:hAnsi="Calibri" w:cs="Calibri"/>
        </w:rPr>
        <w:t>raft</w:t>
      </w:r>
      <w:r w:rsidR="006D362D" w:rsidRPr="00F010C7">
        <w:rPr>
          <w:rFonts w:ascii="Calibri" w:eastAsia="Calibri" w:hAnsi="Calibri" w:cs="Calibri"/>
        </w:rPr>
        <w:t>s</w:t>
      </w:r>
      <w:r w:rsidR="00384121" w:rsidRPr="00F010C7">
        <w:rPr>
          <w:rFonts w:ascii="Calibri" w:eastAsia="Calibri" w:hAnsi="Calibri" w:cs="Calibri"/>
        </w:rPr>
        <w:t xml:space="preserve"> </w:t>
      </w:r>
      <w:r w:rsidR="00C910F0" w:rsidRPr="00F010C7">
        <w:rPr>
          <w:rFonts w:ascii="Calibri" w:eastAsia="Calibri" w:hAnsi="Calibri" w:cs="Calibri"/>
        </w:rPr>
        <w:t xml:space="preserve">and circulates </w:t>
      </w:r>
      <w:r w:rsidR="00384121" w:rsidRPr="00F010C7">
        <w:rPr>
          <w:rFonts w:ascii="Calibri" w:eastAsia="Calibri" w:hAnsi="Calibri" w:cs="Calibri"/>
        </w:rPr>
        <w:t xml:space="preserve">Board meeting agendas </w:t>
      </w:r>
      <w:r w:rsidR="00C910F0" w:rsidRPr="00F010C7">
        <w:rPr>
          <w:rFonts w:ascii="Calibri" w:eastAsia="Calibri" w:hAnsi="Calibri" w:cs="Calibri"/>
        </w:rPr>
        <w:t xml:space="preserve">together with associated reports </w:t>
      </w:r>
      <w:r w:rsidR="00384121" w:rsidRPr="00F010C7">
        <w:rPr>
          <w:rFonts w:ascii="Calibri" w:eastAsia="Calibri" w:hAnsi="Calibri" w:cs="Calibri"/>
        </w:rPr>
        <w:t>and share</w:t>
      </w:r>
      <w:r w:rsidR="00C910F0" w:rsidRPr="00F010C7">
        <w:rPr>
          <w:rFonts w:ascii="Calibri" w:eastAsia="Calibri" w:hAnsi="Calibri" w:cs="Calibri"/>
        </w:rPr>
        <w:t>s</w:t>
      </w:r>
      <w:r w:rsidR="00384121" w:rsidRPr="00F010C7">
        <w:rPr>
          <w:rFonts w:ascii="Calibri" w:eastAsia="Calibri" w:hAnsi="Calibri" w:cs="Calibri"/>
        </w:rPr>
        <w:t xml:space="preserve"> Board meeting minutes with Trustees</w:t>
      </w:r>
      <w:r w:rsidR="002D36A6" w:rsidRPr="00F010C7">
        <w:rPr>
          <w:rFonts w:ascii="Calibri" w:eastAsia="Calibri" w:hAnsi="Calibri" w:cs="Calibri"/>
        </w:rPr>
        <w:t xml:space="preserve">  </w:t>
      </w:r>
      <w:r w:rsidR="001D5D0E" w:rsidRPr="00F010C7">
        <w:rPr>
          <w:rFonts w:ascii="Calibri" w:eastAsia="Calibri" w:hAnsi="Calibri" w:cs="Calibri"/>
        </w:rPr>
        <w:t xml:space="preserve">   </w:t>
      </w:r>
    </w:p>
    <w:p w14:paraId="2E2D8B80" w14:textId="0558CF5C" w:rsidR="00D77368" w:rsidRDefault="00384121">
      <w:pPr>
        <w:numPr>
          <w:ilvl w:val="0"/>
          <w:numId w:val="1"/>
        </w:numPr>
        <w:shd w:val="clear" w:color="auto" w:fill="FFFFFF"/>
        <w:spacing w:after="240"/>
        <w:jc w:val="both"/>
        <w:rPr>
          <w:rFonts w:ascii="Calibri" w:eastAsia="Calibri" w:hAnsi="Calibri" w:cs="Calibri"/>
        </w:rPr>
      </w:pPr>
      <w:r>
        <w:rPr>
          <w:rFonts w:ascii="Calibri" w:eastAsia="Calibri" w:hAnsi="Calibri" w:cs="Calibri"/>
        </w:rPr>
        <w:t>Chair</w:t>
      </w:r>
      <w:r w:rsidR="006D362D">
        <w:rPr>
          <w:rFonts w:ascii="Calibri" w:eastAsia="Calibri" w:hAnsi="Calibri" w:cs="Calibri"/>
        </w:rPr>
        <w:t>s</w:t>
      </w:r>
      <w:r>
        <w:rPr>
          <w:rFonts w:ascii="Calibri" w:eastAsia="Calibri" w:hAnsi="Calibri" w:cs="Calibri"/>
        </w:rPr>
        <w:t xml:space="preserve"> meetings of the Board of Trustees effectively and efficiently, bringing impartiality and objectivity to the decision-making process</w:t>
      </w:r>
    </w:p>
    <w:p w14:paraId="782E6B44" w14:textId="4C279E3E" w:rsidR="00E41533" w:rsidRPr="00E7483C" w:rsidRDefault="00227188" w:rsidP="00E7483C">
      <w:pPr>
        <w:numPr>
          <w:ilvl w:val="0"/>
          <w:numId w:val="1"/>
        </w:numPr>
        <w:shd w:val="clear" w:color="auto" w:fill="FFFFFF"/>
        <w:spacing w:after="240"/>
        <w:jc w:val="both"/>
        <w:rPr>
          <w:rFonts w:ascii="Calibri" w:eastAsia="Calibri" w:hAnsi="Calibri" w:cs="Calibri"/>
        </w:rPr>
      </w:pPr>
      <w:r w:rsidRPr="00E7483C">
        <w:rPr>
          <w:rFonts w:ascii="Calibri" w:eastAsia="Calibri" w:hAnsi="Calibri" w:cs="Calibri"/>
        </w:rPr>
        <w:t>Monitors decisions taken at Board meetings</w:t>
      </w:r>
      <w:r w:rsidR="00E7483C">
        <w:rPr>
          <w:rFonts w:ascii="Calibri" w:eastAsia="Calibri" w:hAnsi="Calibri" w:cs="Calibri"/>
        </w:rPr>
        <w:t>, e</w:t>
      </w:r>
      <w:r w:rsidR="00384121" w:rsidRPr="00E7483C">
        <w:rPr>
          <w:rFonts w:ascii="Calibri" w:eastAsia="Calibri" w:hAnsi="Calibri" w:cs="Calibri"/>
        </w:rPr>
        <w:t>nsure</w:t>
      </w:r>
      <w:r w:rsidR="00C910F0" w:rsidRPr="00E7483C">
        <w:rPr>
          <w:rFonts w:ascii="Calibri" w:eastAsia="Calibri" w:hAnsi="Calibri" w:cs="Calibri"/>
        </w:rPr>
        <w:t>s</w:t>
      </w:r>
      <w:r w:rsidR="00384121" w:rsidRPr="00E7483C">
        <w:rPr>
          <w:rFonts w:ascii="Calibri" w:eastAsia="Calibri" w:hAnsi="Calibri" w:cs="Calibri"/>
        </w:rPr>
        <w:t xml:space="preserve"> Board meetings are </w:t>
      </w:r>
      <w:r w:rsidR="000F7588" w:rsidRPr="00E7483C">
        <w:rPr>
          <w:rFonts w:ascii="Calibri" w:eastAsia="Calibri" w:hAnsi="Calibri" w:cs="Calibri"/>
        </w:rPr>
        <w:t>productive,</w:t>
      </w:r>
      <w:r w:rsidR="00384121" w:rsidRPr="00E7483C">
        <w:rPr>
          <w:rFonts w:ascii="Calibri" w:eastAsia="Calibri" w:hAnsi="Calibri" w:cs="Calibri"/>
        </w:rPr>
        <w:t xml:space="preserve"> and the Board </w:t>
      </w:r>
      <w:r w:rsidR="00C910F0" w:rsidRPr="00E7483C">
        <w:rPr>
          <w:rFonts w:ascii="Calibri" w:eastAsia="Calibri" w:hAnsi="Calibri" w:cs="Calibri"/>
        </w:rPr>
        <w:t xml:space="preserve">of Trustees </w:t>
      </w:r>
      <w:r w:rsidR="00384121" w:rsidRPr="00E7483C">
        <w:rPr>
          <w:rFonts w:ascii="Calibri" w:eastAsia="Calibri" w:hAnsi="Calibri" w:cs="Calibri"/>
        </w:rPr>
        <w:t xml:space="preserve">is adequately and currently informed about </w:t>
      </w:r>
      <w:r w:rsidR="00C910F0" w:rsidRPr="00E7483C">
        <w:rPr>
          <w:rFonts w:ascii="Calibri" w:eastAsia="Calibri" w:hAnsi="Calibri" w:cs="Calibri"/>
        </w:rPr>
        <w:t xml:space="preserve">all aspects </w:t>
      </w:r>
      <w:r w:rsidR="00384121" w:rsidRPr="00E7483C">
        <w:rPr>
          <w:rFonts w:ascii="Calibri" w:eastAsia="Calibri" w:hAnsi="Calibri" w:cs="Calibri"/>
        </w:rPr>
        <w:t xml:space="preserve">of </w:t>
      </w:r>
      <w:r w:rsidR="000F7588">
        <w:rPr>
          <w:rFonts w:ascii="Calibri" w:eastAsia="Calibri" w:hAnsi="Calibri" w:cs="Calibri"/>
        </w:rPr>
        <w:t>the Charity</w:t>
      </w:r>
      <w:r w:rsidR="00C910F0" w:rsidRPr="00E7483C">
        <w:rPr>
          <w:rFonts w:ascii="Calibri" w:eastAsia="Calibri" w:hAnsi="Calibri" w:cs="Calibri"/>
        </w:rPr>
        <w:t xml:space="preserve"> </w:t>
      </w:r>
      <w:r w:rsidR="00384121" w:rsidRPr="00E7483C">
        <w:rPr>
          <w:rFonts w:ascii="Calibri" w:eastAsia="Calibri" w:hAnsi="Calibri" w:cs="Calibri"/>
        </w:rPr>
        <w:t>and its operations</w:t>
      </w:r>
      <w:r w:rsidR="00E7483C">
        <w:rPr>
          <w:rFonts w:ascii="Calibri" w:eastAsia="Calibri" w:hAnsi="Calibri" w:cs="Calibri"/>
        </w:rPr>
        <w:t>.</w:t>
      </w:r>
    </w:p>
    <w:p w14:paraId="04DCD41B" w14:textId="38869905" w:rsidR="00D77368" w:rsidRDefault="00384121">
      <w:pPr>
        <w:shd w:val="clear" w:color="auto" w:fill="FFFFFF"/>
        <w:spacing w:after="240"/>
        <w:rPr>
          <w:rFonts w:ascii="Calibri" w:eastAsia="Calibri" w:hAnsi="Calibri" w:cs="Calibri"/>
          <w:b/>
        </w:rPr>
      </w:pPr>
      <w:r>
        <w:rPr>
          <w:rFonts w:ascii="Calibri" w:eastAsia="Calibri" w:hAnsi="Calibri" w:cs="Calibri"/>
          <w:b/>
        </w:rPr>
        <w:t>Relationship with the CEO</w:t>
      </w:r>
    </w:p>
    <w:p w14:paraId="26C1B50D" w14:textId="4066EC66" w:rsidR="00D77368" w:rsidRDefault="00384121">
      <w:pPr>
        <w:numPr>
          <w:ilvl w:val="0"/>
          <w:numId w:val="1"/>
        </w:numPr>
        <w:shd w:val="clear" w:color="auto" w:fill="FFFFFF"/>
        <w:spacing w:after="240"/>
        <w:jc w:val="both"/>
        <w:rPr>
          <w:rFonts w:ascii="Calibri" w:eastAsia="Calibri" w:hAnsi="Calibri" w:cs="Calibri"/>
        </w:rPr>
      </w:pPr>
      <w:r>
        <w:rPr>
          <w:rFonts w:ascii="Calibri" w:eastAsia="Calibri" w:hAnsi="Calibri" w:cs="Calibri"/>
        </w:rPr>
        <w:t>Establish</w:t>
      </w:r>
      <w:r w:rsidR="005231CB">
        <w:rPr>
          <w:rFonts w:ascii="Calibri" w:eastAsia="Calibri" w:hAnsi="Calibri" w:cs="Calibri"/>
        </w:rPr>
        <w:t>es</w:t>
      </w:r>
      <w:r>
        <w:rPr>
          <w:rFonts w:ascii="Calibri" w:eastAsia="Calibri" w:hAnsi="Calibri" w:cs="Calibri"/>
        </w:rPr>
        <w:t xml:space="preserve"> and build</w:t>
      </w:r>
      <w:r w:rsidR="005231CB">
        <w:rPr>
          <w:rFonts w:ascii="Calibri" w:eastAsia="Calibri" w:hAnsi="Calibri" w:cs="Calibri"/>
        </w:rPr>
        <w:t>s</w:t>
      </w:r>
      <w:r>
        <w:rPr>
          <w:rFonts w:ascii="Calibri" w:eastAsia="Calibri" w:hAnsi="Calibri" w:cs="Calibri"/>
        </w:rPr>
        <w:t xml:space="preserve"> a strong, effective and a constructive working relationship with the CEO </w:t>
      </w:r>
      <w:r w:rsidR="006E7D40">
        <w:rPr>
          <w:rFonts w:ascii="Calibri" w:eastAsia="Calibri" w:hAnsi="Calibri" w:cs="Calibri"/>
        </w:rPr>
        <w:t xml:space="preserve">and </w:t>
      </w:r>
      <w:r w:rsidR="007D0099">
        <w:rPr>
          <w:rFonts w:ascii="Calibri" w:eastAsia="Calibri" w:hAnsi="Calibri" w:cs="Calibri"/>
        </w:rPr>
        <w:t>m</w:t>
      </w:r>
      <w:r w:rsidR="006E7D40">
        <w:rPr>
          <w:rFonts w:ascii="Calibri" w:eastAsia="Calibri" w:hAnsi="Calibri" w:cs="Calibri"/>
        </w:rPr>
        <w:t>aintains regular contact</w:t>
      </w:r>
      <w:r w:rsidR="007D0099">
        <w:rPr>
          <w:rFonts w:ascii="Calibri" w:eastAsia="Calibri" w:hAnsi="Calibri" w:cs="Calibri"/>
        </w:rPr>
        <w:t xml:space="preserve"> via monthly meetings</w:t>
      </w:r>
    </w:p>
    <w:p w14:paraId="12EFDA1D" w14:textId="47AEC285" w:rsidR="00492B14" w:rsidRPr="007A7DD1" w:rsidRDefault="007A7DD1" w:rsidP="00FE2E58">
      <w:pPr>
        <w:pStyle w:val="ListParagraph"/>
        <w:numPr>
          <w:ilvl w:val="0"/>
          <w:numId w:val="1"/>
        </w:numPr>
        <w:shd w:val="clear" w:color="auto" w:fill="FFFFFF"/>
        <w:spacing w:after="240"/>
        <w:rPr>
          <w:rFonts w:ascii="Calibri" w:eastAsia="Calibri" w:hAnsi="Calibri" w:cs="Calibri"/>
          <w:bCs/>
        </w:rPr>
      </w:pPr>
      <w:r w:rsidRPr="007A7DD1">
        <w:rPr>
          <w:rFonts w:ascii="Calibri" w:eastAsia="Calibri" w:hAnsi="Calibri" w:cs="Calibri"/>
          <w:bCs/>
        </w:rPr>
        <w:t>Holds the CEO accountable for performance, while providing support and constructive challenge.</w:t>
      </w:r>
      <w:r w:rsidRPr="007A7DD1">
        <w:rPr>
          <w:rFonts w:ascii="Calibri" w:eastAsia="Calibri" w:hAnsi="Calibri" w:cs="Calibri"/>
          <w:bCs/>
        </w:rPr>
        <w:t xml:space="preserve">  </w:t>
      </w:r>
      <w:r w:rsidR="00C16812" w:rsidRPr="007A7DD1">
        <w:rPr>
          <w:rFonts w:ascii="Calibri" w:eastAsia="Calibri" w:hAnsi="Calibri" w:cs="Calibri"/>
          <w:bCs/>
        </w:rPr>
        <w:t xml:space="preserve">Oversees the CEOs </w:t>
      </w:r>
      <w:r w:rsidR="00492B14" w:rsidRPr="007A7DD1">
        <w:rPr>
          <w:rFonts w:ascii="Calibri" w:eastAsia="Calibri" w:hAnsi="Calibri" w:cs="Calibri"/>
          <w:bCs/>
        </w:rPr>
        <w:t xml:space="preserve">annual </w:t>
      </w:r>
      <w:r w:rsidR="00C16812" w:rsidRPr="007A7DD1">
        <w:rPr>
          <w:rFonts w:ascii="Calibri" w:eastAsia="Calibri" w:hAnsi="Calibri" w:cs="Calibri"/>
          <w:bCs/>
        </w:rPr>
        <w:t>performance review, sets their objectives, and monitors their wellbeing</w:t>
      </w:r>
      <w:r w:rsidR="00C16812" w:rsidRPr="007A7DD1">
        <w:rPr>
          <w:rFonts w:ascii="Calibri" w:eastAsia="Calibri" w:hAnsi="Calibri" w:cs="Calibri"/>
          <w:bCs/>
        </w:rPr>
        <w:t>.</w:t>
      </w:r>
    </w:p>
    <w:p w14:paraId="1F89ADF9" w14:textId="77777777" w:rsidR="004B188E" w:rsidRDefault="004B188E" w:rsidP="004B188E">
      <w:pPr>
        <w:numPr>
          <w:ilvl w:val="0"/>
          <w:numId w:val="1"/>
        </w:numPr>
        <w:shd w:val="clear" w:color="auto" w:fill="FFFFFF"/>
        <w:spacing w:after="240"/>
        <w:jc w:val="both"/>
        <w:rPr>
          <w:rFonts w:ascii="Calibri" w:eastAsia="Calibri" w:hAnsi="Calibri" w:cs="Calibri"/>
        </w:rPr>
      </w:pPr>
      <w:r w:rsidRPr="005231CB">
        <w:rPr>
          <w:rFonts w:ascii="Calibri" w:eastAsia="Calibri" w:hAnsi="Calibri" w:cs="Calibri"/>
        </w:rPr>
        <w:t xml:space="preserve">Works closely with the CEO to give direction to Board policy making </w:t>
      </w:r>
      <w:r>
        <w:rPr>
          <w:rFonts w:ascii="Calibri" w:eastAsia="Calibri" w:hAnsi="Calibri" w:cs="Calibri"/>
        </w:rPr>
        <w:t>and supports the CEO, whilst respecting the boundaries which exist between the two roles</w:t>
      </w:r>
    </w:p>
    <w:p w14:paraId="01261D42" w14:textId="1F0EA992" w:rsidR="00D77368" w:rsidRDefault="00384121">
      <w:pPr>
        <w:numPr>
          <w:ilvl w:val="0"/>
          <w:numId w:val="1"/>
        </w:numPr>
        <w:shd w:val="clear" w:color="auto" w:fill="FFFFFF"/>
        <w:spacing w:after="240"/>
        <w:jc w:val="both"/>
        <w:rPr>
          <w:rFonts w:ascii="Calibri" w:eastAsia="Calibri" w:hAnsi="Calibri" w:cs="Calibri"/>
        </w:rPr>
      </w:pPr>
      <w:r>
        <w:rPr>
          <w:rFonts w:ascii="Calibri" w:eastAsia="Calibri" w:hAnsi="Calibri" w:cs="Calibri"/>
        </w:rPr>
        <w:lastRenderedPageBreak/>
        <w:t>Ensure</w:t>
      </w:r>
      <w:r w:rsidR="00183482">
        <w:rPr>
          <w:rFonts w:ascii="Calibri" w:eastAsia="Calibri" w:hAnsi="Calibri" w:cs="Calibri"/>
        </w:rPr>
        <w:t>s</w:t>
      </w:r>
      <w:r>
        <w:rPr>
          <w:rFonts w:ascii="Calibri" w:eastAsia="Calibri" w:hAnsi="Calibri" w:cs="Calibri"/>
        </w:rPr>
        <w:t xml:space="preserve"> the CEO has the opportunity for professional development and has appropriate external professional support</w:t>
      </w:r>
    </w:p>
    <w:p w14:paraId="2E3D1D3B" w14:textId="6F710977" w:rsidR="00D77368" w:rsidRDefault="00384121">
      <w:pPr>
        <w:numPr>
          <w:ilvl w:val="0"/>
          <w:numId w:val="1"/>
        </w:numPr>
        <w:shd w:val="clear" w:color="auto" w:fill="FFFFFF"/>
        <w:spacing w:after="240"/>
        <w:jc w:val="both"/>
        <w:rPr>
          <w:rFonts w:ascii="Calibri" w:eastAsia="Calibri" w:hAnsi="Calibri" w:cs="Calibri"/>
        </w:rPr>
      </w:pPr>
      <w:r>
        <w:rPr>
          <w:rFonts w:ascii="Calibri" w:eastAsia="Calibri" w:hAnsi="Calibri" w:cs="Calibri"/>
        </w:rPr>
        <w:t>Ensure</w:t>
      </w:r>
      <w:r w:rsidR="00183482">
        <w:rPr>
          <w:rFonts w:ascii="Calibri" w:eastAsia="Calibri" w:hAnsi="Calibri" w:cs="Calibri"/>
        </w:rPr>
        <w:t>s</w:t>
      </w:r>
      <w:r>
        <w:rPr>
          <w:rFonts w:ascii="Calibri" w:eastAsia="Calibri" w:hAnsi="Calibri" w:cs="Calibri"/>
        </w:rPr>
        <w:t xml:space="preserve"> the Board regularly reviews its structure, role and relationship to staff and implements change as necessary</w:t>
      </w:r>
      <w:r w:rsidR="00F94576">
        <w:rPr>
          <w:rFonts w:ascii="Calibri" w:eastAsia="Calibri" w:hAnsi="Calibri" w:cs="Calibri"/>
        </w:rPr>
        <w:t>.</w:t>
      </w:r>
    </w:p>
    <w:p w14:paraId="7997395F" w14:textId="77777777" w:rsidR="00D77368" w:rsidRDefault="00D77368">
      <w:pPr>
        <w:shd w:val="clear" w:color="auto" w:fill="FFFFFF"/>
        <w:jc w:val="both"/>
        <w:rPr>
          <w:rFonts w:ascii="Calibri" w:eastAsia="Calibri" w:hAnsi="Calibri" w:cs="Calibri"/>
        </w:rPr>
      </w:pPr>
    </w:p>
    <w:p w14:paraId="3980EE28" w14:textId="77777777" w:rsidR="00D77368" w:rsidRDefault="00384121">
      <w:pPr>
        <w:shd w:val="clear" w:color="auto" w:fill="FFFFFF"/>
        <w:jc w:val="center"/>
        <w:rPr>
          <w:rFonts w:ascii="Calibri" w:eastAsia="Calibri" w:hAnsi="Calibri" w:cs="Calibri"/>
        </w:rPr>
      </w:pPr>
      <w:r>
        <w:rPr>
          <w:rFonts w:ascii="Calibri" w:eastAsia="Calibri" w:hAnsi="Calibri" w:cs="Calibri"/>
        </w:rPr>
        <w:t>-------------------------------</w:t>
      </w:r>
    </w:p>
    <w:p w14:paraId="223D4156" w14:textId="77777777" w:rsidR="00D77368" w:rsidRDefault="00D77368">
      <w:pPr>
        <w:shd w:val="clear" w:color="auto" w:fill="FFFFFF"/>
        <w:jc w:val="both"/>
        <w:rPr>
          <w:rFonts w:ascii="Calibri" w:eastAsia="Calibri" w:hAnsi="Calibri" w:cs="Calibri"/>
        </w:rPr>
      </w:pPr>
    </w:p>
    <w:p w14:paraId="23003AB0" w14:textId="77777777" w:rsidR="00D77368" w:rsidRDefault="00384121">
      <w:pPr>
        <w:shd w:val="clear" w:color="auto" w:fill="FFFFFF"/>
        <w:jc w:val="both"/>
        <w:rPr>
          <w:rFonts w:ascii="Calibri" w:eastAsia="Calibri" w:hAnsi="Calibri" w:cs="Calibri"/>
        </w:rPr>
      </w:pPr>
      <w:r>
        <w:rPr>
          <w:rFonts w:ascii="Calibri" w:eastAsia="Calibri" w:hAnsi="Calibri" w:cs="Calibri"/>
        </w:rPr>
        <w:t>The above list is indicative only and not exhaustive. The Chair will be expected to perform all such additional duties as are reasonably commensurate with the role.</w:t>
      </w:r>
    </w:p>
    <w:p w14:paraId="5AD83F7D" w14:textId="77777777" w:rsidR="00D77368" w:rsidRDefault="00D77368">
      <w:pPr>
        <w:jc w:val="both"/>
        <w:rPr>
          <w:rFonts w:ascii="Calibri" w:eastAsia="Calibri" w:hAnsi="Calibri" w:cs="Calibri"/>
        </w:rPr>
      </w:pPr>
    </w:p>
    <w:p w14:paraId="3508782D" w14:textId="1D48FB7C" w:rsidR="00D77368" w:rsidRDefault="00384121" w:rsidP="00597BAD">
      <w:pPr>
        <w:jc w:val="both"/>
        <w:rPr>
          <w:rFonts w:ascii="Calibri" w:eastAsia="Calibri" w:hAnsi="Calibri" w:cs="Calibri"/>
          <w:color w:val="646464"/>
        </w:rPr>
      </w:pPr>
      <w:r>
        <w:rPr>
          <w:rFonts w:ascii="Calibri" w:eastAsia="Calibri" w:hAnsi="Calibri" w:cs="Calibri"/>
          <w:b/>
        </w:rPr>
        <w:t>Remuneration:</w:t>
      </w:r>
      <w:r w:rsidR="00A40581">
        <w:rPr>
          <w:rFonts w:ascii="Calibri" w:eastAsia="Calibri" w:hAnsi="Calibri" w:cs="Calibri"/>
          <w:b/>
        </w:rPr>
        <w:t xml:space="preserve">  </w:t>
      </w:r>
      <w:r>
        <w:rPr>
          <w:rFonts w:ascii="Calibri" w:eastAsia="Calibri" w:hAnsi="Calibri" w:cs="Calibri"/>
        </w:rPr>
        <w:t>The role of Chair is not accompanied by any financial remuneration.</w:t>
      </w:r>
    </w:p>
    <w:p w14:paraId="20F7210E" w14:textId="77777777" w:rsidR="00D77368" w:rsidRDefault="00D77368">
      <w:pPr>
        <w:pStyle w:val="Heading1"/>
        <w:shd w:val="clear" w:color="auto" w:fill="FFFFFF"/>
        <w:rPr>
          <w:rFonts w:ascii="Calibri" w:eastAsia="Calibri" w:hAnsi="Calibri" w:cs="Calibri"/>
          <w:sz w:val="24"/>
          <w:szCs w:val="24"/>
        </w:rPr>
      </w:pPr>
      <w:bookmarkStart w:id="0" w:name="_lvubvv8n8x3n" w:colFirst="0" w:colLast="0"/>
      <w:bookmarkEnd w:id="0"/>
    </w:p>
    <w:p w14:paraId="43BBCD3C" w14:textId="0FCD72D1" w:rsidR="00D77368" w:rsidRDefault="00384121" w:rsidP="00597BAD">
      <w:pPr>
        <w:jc w:val="both"/>
        <w:rPr>
          <w:rFonts w:ascii="Calibri" w:eastAsia="Calibri" w:hAnsi="Calibri" w:cs="Calibri"/>
        </w:rPr>
      </w:pPr>
      <w:r>
        <w:rPr>
          <w:rFonts w:ascii="Calibri" w:eastAsia="Calibri" w:hAnsi="Calibri" w:cs="Calibri"/>
          <w:b/>
        </w:rPr>
        <w:t>Time commitment:</w:t>
      </w:r>
      <w:r w:rsidR="00A40581">
        <w:rPr>
          <w:rFonts w:ascii="Calibri" w:eastAsia="Calibri" w:hAnsi="Calibri" w:cs="Calibri"/>
        </w:rPr>
        <w:t xml:space="preserve">  </w:t>
      </w:r>
      <w:r w:rsidR="0007340C">
        <w:rPr>
          <w:rFonts w:ascii="Calibri" w:eastAsia="Calibri" w:hAnsi="Calibri" w:cs="Calibri"/>
        </w:rPr>
        <w:t xml:space="preserve">Six </w:t>
      </w:r>
      <w:r>
        <w:rPr>
          <w:rFonts w:ascii="Calibri" w:eastAsia="Calibri" w:hAnsi="Calibri" w:cs="Calibri"/>
        </w:rPr>
        <w:t>Board meetings per year including Annual General Meeting</w:t>
      </w:r>
      <w:r w:rsidR="002B1AAF">
        <w:rPr>
          <w:rFonts w:ascii="Calibri" w:eastAsia="Calibri" w:hAnsi="Calibri" w:cs="Calibri"/>
        </w:rPr>
        <w:t xml:space="preserve"> (</w:t>
      </w:r>
      <w:r w:rsidR="00B817B9">
        <w:rPr>
          <w:rFonts w:ascii="Calibri" w:eastAsia="Calibri" w:hAnsi="Calibri" w:cs="Calibri"/>
        </w:rPr>
        <w:t>approximately 2 hours per meeting).</w:t>
      </w:r>
      <w:r>
        <w:rPr>
          <w:rFonts w:ascii="Calibri" w:eastAsia="Calibri" w:hAnsi="Calibri" w:cs="Calibri"/>
        </w:rPr>
        <w:t xml:space="preserve"> The Chair is also expected to have </w:t>
      </w:r>
      <w:r w:rsidR="00D71AC1">
        <w:rPr>
          <w:rFonts w:ascii="Calibri" w:eastAsia="Calibri" w:hAnsi="Calibri" w:cs="Calibri"/>
        </w:rPr>
        <w:t xml:space="preserve">monthly </w:t>
      </w:r>
      <w:r>
        <w:rPr>
          <w:rFonts w:ascii="Calibri" w:eastAsia="Calibri" w:hAnsi="Calibri" w:cs="Calibri"/>
        </w:rPr>
        <w:t>meetings with the Chief Executive and additional meetings relating to strategically important matters as required</w:t>
      </w:r>
      <w:r w:rsidR="00402A43" w:rsidRPr="00402A43">
        <w:rPr>
          <w:rFonts w:ascii="Calibri" w:eastAsia="Calibri" w:hAnsi="Calibri" w:cs="Calibri"/>
        </w:rPr>
        <w:t xml:space="preserve"> </w:t>
      </w:r>
      <w:r w:rsidR="00402A43">
        <w:rPr>
          <w:rFonts w:ascii="Calibri" w:eastAsia="Calibri" w:hAnsi="Calibri" w:cs="Calibri"/>
        </w:rPr>
        <w:t>(approximately 1-2 hours per month)</w:t>
      </w:r>
      <w:r w:rsidR="00402A43">
        <w:rPr>
          <w:rFonts w:ascii="Calibri" w:eastAsia="Calibri" w:hAnsi="Calibri" w:cs="Calibri"/>
        </w:rPr>
        <w:t>.</w:t>
      </w:r>
    </w:p>
    <w:p w14:paraId="5DCD8B9D" w14:textId="77777777" w:rsidR="0005686B" w:rsidRDefault="0005686B" w:rsidP="00597BAD">
      <w:pPr>
        <w:jc w:val="both"/>
        <w:rPr>
          <w:rFonts w:ascii="Calibri" w:eastAsia="Calibri" w:hAnsi="Calibri" w:cs="Calibri"/>
        </w:rPr>
      </w:pPr>
    </w:p>
    <w:p w14:paraId="19B557C1" w14:textId="4BD6AD2A" w:rsidR="0005686B" w:rsidRDefault="00B817B9" w:rsidP="00597BAD">
      <w:pPr>
        <w:jc w:val="both"/>
        <w:rPr>
          <w:rFonts w:ascii="Calibri" w:eastAsia="Calibri" w:hAnsi="Calibri" w:cs="Calibri"/>
        </w:rPr>
      </w:pPr>
      <w:r>
        <w:rPr>
          <w:rFonts w:ascii="Calibri" w:eastAsia="Calibri" w:hAnsi="Calibri" w:cs="Calibri"/>
        </w:rPr>
        <w:t>--------------------------------------------------------------------------------------------------------------------------</w:t>
      </w:r>
    </w:p>
    <w:p w14:paraId="4A779664" w14:textId="77777777" w:rsidR="00A67AC6" w:rsidRDefault="00A67AC6" w:rsidP="00597BAD">
      <w:pPr>
        <w:jc w:val="both"/>
        <w:rPr>
          <w:rFonts w:ascii="Calibri" w:eastAsia="Calibri" w:hAnsi="Calibri" w:cs="Calibri"/>
        </w:rPr>
      </w:pPr>
    </w:p>
    <w:p w14:paraId="686E959E" w14:textId="6CE18900" w:rsidR="00786FFC" w:rsidRPr="00A67AC6" w:rsidRDefault="00786FFC" w:rsidP="00A67AC6">
      <w:pPr>
        <w:pStyle w:val="Heading1"/>
        <w:shd w:val="clear" w:color="auto" w:fill="FFFFFF"/>
        <w:jc w:val="center"/>
        <w:rPr>
          <w:rFonts w:asciiTheme="majorHAnsi" w:hAnsiTheme="majorHAnsi" w:cstheme="majorHAnsi"/>
          <w:sz w:val="28"/>
          <w:szCs w:val="28"/>
        </w:rPr>
      </w:pPr>
      <w:r w:rsidRPr="00A67AC6">
        <w:rPr>
          <w:rFonts w:asciiTheme="majorHAnsi" w:hAnsiTheme="majorHAnsi" w:cstheme="majorHAnsi"/>
          <w:sz w:val="28"/>
          <w:szCs w:val="28"/>
        </w:rPr>
        <w:t>Person Description</w:t>
      </w:r>
    </w:p>
    <w:p w14:paraId="756EC0BC" w14:textId="77777777" w:rsidR="00786FFC" w:rsidRPr="00A67AC6" w:rsidRDefault="00786FFC" w:rsidP="00786FFC">
      <w:pPr>
        <w:pStyle w:val="Heading1"/>
        <w:rPr>
          <w:rFonts w:asciiTheme="majorHAnsi" w:hAnsiTheme="majorHAnsi" w:cstheme="majorHAnsi"/>
          <w:b w:val="0"/>
          <w:bCs/>
          <w:sz w:val="24"/>
          <w:szCs w:val="24"/>
        </w:rPr>
      </w:pPr>
    </w:p>
    <w:p w14:paraId="34E4F38B" w14:textId="77777777" w:rsidR="00786FFC" w:rsidRPr="00A67AC6" w:rsidRDefault="00786FFC" w:rsidP="00786FFC">
      <w:pPr>
        <w:pStyle w:val="Heading1"/>
        <w:rPr>
          <w:rFonts w:asciiTheme="majorHAnsi" w:hAnsiTheme="majorHAnsi" w:cstheme="majorHAnsi"/>
          <w:b w:val="0"/>
          <w:bCs/>
          <w:sz w:val="24"/>
          <w:szCs w:val="24"/>
        </w:rPr>
      </w:pPr>
      <w:r w:rsidRPr="00A67AC6">
        <w:rPr>
          <w:rFonts w:asciiTheme="majorHAnsi" w:hAnsiTheme="majorHAnsi" w:cstheme="majorHAnsi"/>
          <w:b w:val="0"/>
          <w:bCs/>
          <w:sz w:val="24"/>
          <w:szCs w:val="24"/>
        </w:rPr>
        <w:t>In addition to the qualities required of a Trustee of the Charity, the Chair must also meet the following requirements:</w:t>
      </w:r>
    </w:p>
    <w:p w14:paraId="4E5FF017" w14:textId="77777777" w:rsidR="00786FFC" w:rsidRPr="00A67AC6" w:rsidRDefault="00786FFC" w:rsidP="00786FFC">
      <w:pPr>
        <w:pStyle w:val="Heading1"/>
        <w:rPr>
          <w:rFonts w:asciiTheme="majorHAnsi" w:hAnsiTheme="majorHAnsi" w:cstheme="majorHAnsi"/>
          <w:b w:val="0"/>
          <w:bCs/>
          <w:sz w:val="24"/>
          <w:szCs w:val="24"/>
        </w:rPr>
      </w:pPr>
    </w:p>
    <w:p w14:paraId="518A7EF7" w14:textId="77777777" w:rsidR="00786FFC" w:rsidRPr="00A67AC6" w:rsidRDefault="00786FFC" w:rsidP="00786FFC">
      <w:pPr>
        <w:pStyle w:val="Heading1"/>
        <w:rPr>
          <w:rFonts w:asciiTheme="majorHAnsi" w:hAnsiTheme="majorHAnsi" w:cstheme="majorHAnsi"/>
          <w:sz w:val="24"/>
          <w:szCs w:val="24"/>
        </w:rPr>
      </w:pPr>
      <w:r w:rsidRPr="00A67AC6">
        <w:rPr>
          <w:rFonts w:asciiTheme="majorHAnsi" w:hAnsiTheme="majorHAnsi" w:cstheme="majorHAnsi"/>
          <w:sz w:val="24"/>
          <w:szCs w:val="24"/>
        </w:rPr>
        <w:t>Personal Qualities</w:t>
      </w:r>
    </w:p>
    <w:p w14:paraId="4935B70D" w14:textId="77777777" w:rsidR="00786FFC" w:rsidRPr="00A67AC6" w:rsidRDefault="00786FFC" w:rsidP="00786FFC">
      <w:pPr>
        <w:pStyle w:val="Heading1"/>
        <w:rPr>
          <w:rFonts w:asciiTheme="majorHAnsi" w:hAnsiTheme="majorHAnsi" w:cstheme="majorHAnsi"/>
          <w:b w:val="0"/>
          <w:bCs/>
          <w:sz w:val="24"/>
          <w:szCs w:val="24"/>
        </w:rPr>
      </w:pPr>
    </w:p>
    <w:p w14:paraId="2CBC4816"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Demonstrate a strong and visible commitment to the Charity, its strategic objectives and cause</w:t>
      </w:r>
    </w:p>
    <w:p w14:paraId="4E265014"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Personal gravitas to lead a significant local charity</w:t>
      </w:r>
    </w:p>
    <w:p w14:paraId="2EDAF22C"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Exhibit strong interpersonal and relationship building abilities and be comfortable in an ambassadorial role</w:t>
      </w:r>
    </w:p>
    <w:p w14:paraId="208952D6"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Demonstrate tact and diplomacy, with the ability to listen and engage effectively</w:t>
      </w:r>
    </w:p>
    <w:p w14:paraId="4F3B8ED8"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Strong networking capabilities that can be utilised for the benefit of the charity</w:t>
      </w:r>
    </w:p>
    <w:p w14:paraId="3AE3C9AA"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 xml:space="preserve">Ability to foster and promote a collaborative team environment </w:t>
      </w:r>
    </w:p>
    <w:p w14:paraId="4FBC4663"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 xml:space="preserve">Ability to commit time to conduct the role </w:t>
      </w:r>
    </w:p>
    <w:p w14:paraId="04E536AF" w14:textId="77777777" w:rsidR="00786FFC" w:rsidRPr="00A67AC6" w:rsidRDefault="00786FFC" w:rsidP="00786FFC">
      <w:pPr>
        <w:pStyle w:val="Heading1"/>
        <w:rPr>
          <w:rFonts w:asciiTheme="majorHAnsi" w:hAnsiTheme="majorHAnsi" w:cstheme="majorHAnsi"/>
          <w:b w:val="0"/>
          <w:bCs/>
          <w:sz w:val="24"/>
          <w:szCs w:val="24"/>
        </w:rPr>
      </w:pPr>
    </w:p>
    <w:p w14:paraId="686F8E92" w14:textId="77777777" w:rsidR="00786FFC" w:rsidRPr="00A67AC6" w:rsidRDefault="00786FFC" w:rsidP="00786FFC">
      <w:pPr>
        <w:pStyle w:val="Heading1"/>
        <w:rPr>
          <w:rFonts w:asciiTheme="majorHAnsi" w:hAnsiTheme="majorHAnsi" w:cstheme="majorHAnsi"/>
          <w:sz w:val="24"/>
          <w:szCs w:val="24"/>
        </w:rPr>
      </w:pPr>
      <w:r w:rsidRPr="00A67AC6">
        <w:rPr>
          <w:rFonts w:asciiTheme="majorHAnsi" w:hAnsiTheme="majorHAnsi" w:cstheme="majorHAnsi"/>
          <w:sz w:val="24"/>
          <w:szCs w:val="24"/>
        </w:rPr>
        <w:t>Experience</w:t>
      </w:r>
    </w:p>
    <w:p w14:paraId="1ABD5D52" w14:textId="77777777" w:rsidR="00786FFC" w:rsidRPr="00A67AC6" w:rsidRDefault="00786FFC" w:rsidP="00786FFC">
      <w:pPr>
        <w:pStyle w:val="Heading1"/>
        <w:rPr>
          <w:rFonts w:asciiTheme="majorHAnsi" w:hAnsiTheme="majorHAnsi" w:cstheme="majorHAnsi"/>
          <w:b w:val="0"/>
          <w:bCs/>
          <w:sz w:val="24"/>
          <w:szCs w:val="24"/>
        </w:rPr>
      </w:pPr>
    </w:p>
    <w:p w14:paraId="6DB1C3F1"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Experience of operating at a senior strategic leadership level within an organisation</w:t>
      </w:r>
    </w:p>
    <w:p w14:paraId="57B6D462"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Successful track record of achievement through their career</w:t>
      </w:r>
    </w:p>
    <w:p w14:paraId="1BFE99BB"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Experience of charity governance and working with or as part of a Board of Trustees (preferred)</w:t>
      </w:r>
    </w:p>
    <w:p w14:paraId="115C6484"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Experience of external representation, delivering presentations and managing stakeholders</w:t>
      </w:r>
    </w:p>
    <w:p w14:paraId="2088DDAB"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Experience of change management</w:t>
      </w:r>
    </w:p>
    <w:p w14:paraId="3DACA810"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lastRenderedPageBreak/>
        <w:t>Significant experience of chairing meetings and events</w:t>
      </w:r>
    </w:p>
    <w:p w14:paraId="23B83778" w14:textId="77777777" w:rsidR="00786FFC" w:rsidRPr="00A67AC6" w:rsidRDefault="00786FFC" w:rsidP="00786FFC">
      <w:pPr>
        <w:pStyle w:val="Heading1"/>
        <w:rPr>
          <w:rFonts w:asciiTheme="majorHAnsi" w:hAnsiTheme="majorHAnsi" w:cstheme="majorHAnsi"/>
          <w:b w:val="0"/>
          <w:bCs/>
          <w:sz w:val="24"/>
          <w:szCs w:val="24"/>
        </w:rPr>
      </w:pPr>
    </w:p>
    <w:p w14:paraId="6D34BF46" w14:textId="77777777" w:rsidR="00786FFC" w:rsidRPr="00A67AC6" w:rsidRDefault="00786FFC" w:rsidP="00786FFC">
      <w:pPr>
        <w:pStyle w:val="Heading1"/>
        <w:jc w:val="both"/>
        <w:rPr>
          <w:rFonts w:asciiTheme="majorHAnsi" w:hAnsiTheme="majorHAnsi" w:cstheme="majorHAnsi"/>
          <w:b w:val="0"/>
          <w:bCs/>
          <w:sz w:val="24"/>
          <w:szCs w:val="24"/>
        </w:rPr>
      </w:pPr>
    </w:p>
    <w:p w14:paraId="1B9AC19D" w14:textId="77777777" w:rsidR="00786FFC" w:rsidRPr="00FB3573" w:rsidRDefault="00786FFC" w:rsidP="00786FFC">
      <w:pPr>
        <w:pStyle w:val="Heading1"/>
        <w:jc w:val="both"/>
        <w:rPr>
          <w:rFonts w:asciiTheme="majorHAnsi" w:hAnsiTheme="majorHAnsi" w:cstheme="majorHAnsi"/>
          <w:b w:val="0"/>
          <w:bCs/>
          <w:sz w:val="24"/>
          <w:szCs w:val="24"/>
        </w:rPr>
      </w:pPr>
      <w:r w:rsidRPr="00FB3573">
        <w:rPr>
          <w:rFonts w:asciiTheme="majorHAnsi" w:hAnsiTheme="majorHAnsi" w:cstheme="majorHAnsi"/>
          <w:b w:val="0"/>
          <w:bCs/>
          <w:sz w:val="24"/>
          <w:szCs w:val="24"/>
        </w:rPr>
        <w:t>Knowledge and skills</w:t>
      </w:r>
    </w:p>
    <w:p w14:paraId="1B026E24" w14:textId="77777777" w:rsidR="00786FFC" w:rsidRPr="00A67AC6" w:rsidRDefault="00786FFC" w:rsidP="00786FFC">
      <w:pPr>
        <w:pStyle w:val="Heading1"/>
        <w:jc w:val="both"/>
        <w:rPr>
          <w:rFonts w:asciiTheme="majorHAnsi" w:hAnsiTheme="majorHAnsi" w:cstheme="majorHAnsi"/>
          <w:b w:val="0"/>
          <w:bCs/>
          <w:sz w:val="24"/>
          <w:szCs w:val="24"/>
        </w:rPr>
      </w:pPr>
    </w:p>
    <w:p w14:paraId="47482735"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Broad knowledge and understanding of the Charity sector and current issues affecting it</w:t>
      </w:r>
    </w:p>
    <w:p w14:paraId="3614E4B6"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Strong leadership skills, ability to motivate staff and volunteers and bring people together</w:t>
      </w:r>
    </w:p>
    <w:p w14:paraId="5A96E665"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Financial management expertise and a broad understanding of charity finance issues</w:t>
      </w:r>
    </w:p>
    <w:p w14:paraId="6A118715" w14:textId="77777777" w:rsidR="00786FFC" w:rsidRPr="00A67AC6" w:rsidRDefault="00786FFC" w:rsidP="00786FFC">
      <w:pPr>
        <w:pStyle w:val="Heading1"/>
        <w:numPr>
          <w:ilvl w:val="0"/>
          <w:numId w:val="2"/>
        </w:numPr>
        <w:rPr>
          <w:rFonts w:asciiTheme="majorHAnsi" w:hAnsiTheme="majorHAnsi" w:cstheme="majorHAnsi"/>
          <w:b w:val="0"/>
          <w:bCs/>
          <w:sz w:val="24"/>
          <w:szCs w:val="24"/>
        </w:rPr>
      </w:pPr>
      <w:r w:rsidRPr="00A67AC6">
        <w:rPr>
          <w:rFonts w:asciiTheme="majorHAnsi" w:hAnsiTheme="majorHAnsi" w:cstheme="majorHAnsi"/>
          <w:b w:val="0"/>
          <w:bCs/>
          <w:sz w:val="24"/>
          <w:szCs w:val="24"/>
        </w:rPr>
        <w:t>Good understanding of charity governance issues</w:t>
      </w:r>
    </w:p>
    <w:p w14:paraId="3D781B07" w14:textId="77777777" w:rsidR="00786FFC" w:rsidRPr="00A67AC6" w:rsidRDefault="00786FFC" w:rsidP="00786FFC">
      <w:pPr>
        <w:pStyle w:val="Heading1"/>
        <w:rPr>
          <w:rFonts w:asciiTheme="majorHAnsi" w:hAnsiTheme="majorHAnsi" w:cstheme="majorHAnsi"/>
          <w:b w:val="0"/>
          <w:bCs/>
          <w:sz w:val="24"/>
          <w:szCs w:val="24"/>
        </w:rPr>
      </w:pPr>
    </w:p>
    <w:p w14:paraId="43B1B2AF" w14:textId="77777777" w:rsidR="00786FFC" w:rsidRPr="00A67AC6" w:rsidRDefault="00786FFC" w:rsidP="00786FFC">
      <w:pPr>
        <w:pStyle w:val="Heading1"/>
        <w:rPr>
          <w:rFonts w:asciiTheme="majorHAnsi" w:hAnsiTheme="majorHAnsi" w:cstheme="majorHAnsi"/>
          <w:b w:val="0"/>
          <w:bCs/>
          <w:sz w:val="24"/>
          <w:szCs w:val="24"/>
        </w:rPr>
      </w:pPr>
    </w:p>
    <w:p w14:paraId="1320C6EF" w14:textId="77777777" w:rsidR="00786FFC" w:rsidRPr="00A67AC6" w:rsidRDefault="00786FFC" w:rsidP="00786FFC">
      <w:pPr>
        <w:pStyle w:val="Heading1"/>
        <w:shd w:val="clear" w:color="auto" w:fill="FFFFFF"/>
        <w:rPr>
          <w:rFonts w:asciiTheme="majorHAnsi" w:hAnsiTheme="majorHAnsi" w:cstheme="majorHAnsi"/>
          <w:b w:val="0"/>
          <w:bCs/>
          <w:sz w:val="24"/>
          <w:szCs w:val="24"/>
        </w:rPr>
      </w:pPr>
      <w:r w:rsidRPr="00A67AC6">
        <w:rPr>
          <w:rFonts w:asciiTheme="majorHAnsi" w:hAnsiTheme="majorHAnsi" w:cstheme="majorHAnsi"/>
          <w:b w:val="0"/>
          <w:bCs/>
          <w:sz w:val="24"/>
          <w:szCs w:val="24"/>
        </w:rPr>
        <w:t>The Charity reserves the right to vary or amend the objectives and responsibilities of the post holder at any time according to the needs of the Charity’s activities. The above statements are intended to describe the general nature and level of work being performed by the post holder and are not intended to be an exhaustive list of all responsibilities, qualifications, skills, knowledge, experience, values and behaviour required.</w:t>
      </w:r>
    </w:p>
    <w:p w14:paraId="6B7C6CC1" w14:textId="77777777" w:rsidR="00786FFC" w:rsidRPr="00786FFC" w:rsidRDefault="00786FFC" w:rsidP="00786FFC">
      <w:pPr>
        <w:pStyle w:val="Heading1"/>
      </w:pPr>
    </w:p>
    <w:p w14:paraId="75FF6393" w14:textId="1F650F38" w:rsidR="00D77368" w:rsidRDefault="00D77368">
      <w:pPr>
        <w:pStyle w:val="Heading1"/>
        <w:shd w:val="clear" w:color="auto" w:fill="FFFFFF"/>
        <w:jc w:val="both"/>
        <w:rPr>
          <w:rFonts w:ascii="Calibri" w:eastAsia="Calibri" w:hAnsi="Calibri" w:cs="Calibri"/>
          <w:sz w:val="28"/>
          <w:szCs w:val="28"/>
        </w:rPr>
      </w:pPr>
    </w:p>
    <w:sectPr w:rsidR="00D7736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0"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D5E84" w14:textId="77777777" w:rsidR="000303B5" w:rsidRDefault="000303B5">
      <w:r>
        <w:separator/>
      </w:r>
    </w:p>
  </w:endnote>
  <w:endnote w:type="continuationSeparator" w:id="0">
    <w:p w14:paraId="281203B5" w14:textId="77777777" w:rsidR="000303B5" w:rsidRDefault="00030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C83F616-7A02-430A-8AA8-FC8064E9DD6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049A36CC-363D-4C40-A7C8-E67A869C247A}"/>
    <w:embedBold r:id="rId3" w:fontKey="{099A3340-882B-4F3F-8CA2-092CFEE67A5B}"/>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FC382ABC-42E6-46D2-B805-EFCB22EC9D32}"/>
    <w:embedItalic r:id="rId5" w:fontKey="{1FBCB950-C64E-4BFE-94D2-19F1EF654D80}"/>
  </w:font>
  <w:font w:name="Calibri">
    <w:panose1 w:val="020F0502020204030204"/>
    <w:charset w:val="00"/>
    <w:family w:val="swiss"/>
    <w:pitch w:val="variable"/>
    <w:sig w:usb0="E4002EFF" w:usb1="C200247B" w:usb2="00000009" w:usb3="00000000" w:csb0="000001FF" w:csb1="00000000"/>
    <w:embedRegular r:id="rId6" w:fontKey="{3992CBB2-8071-4C74-A254-92E81638CD7E}"/>
    <w:embedBold r:id="rId7" w:fontKey="{118605E9-217C-4764-A2D7-ABCA8DB35991}"/>
    <w:embedItalic r:id="rId8" w:fontKey="{C3E1F0AA-58F9-425F-B6F1-4872A05A48A0}"/>
    <w:embedBoldItalic r:id="rId9" w:fontKey="{B88E0A9F-802C-4559-906B-DDC928F03A64}"/>
  </w:font>
  <w:font w:name="Cambria">
    <w:panose1 w:val="02040503050406030204"/>
    <w:charset w:val="00"/>
    <w:family w:val="roman"/>
    <w:pitch w:val="variable"/>
    <w:sig w:usb0="E00006FF" w:usb1="420024FF" w:usb2="02000000" w:usb3="00000000" w:csb0="0000019F" w:csb1="00000000"/>
    <w:embedRegular r:id="rId10" w:fontKey="{E81543F2-DA84-4073-B389-799FDE29A6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AE29B" w14:textId="77777777" w:rsidR="00D77368" w:rsidRDefault="00D77368">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1A63" w14:textId="77777777" w:rsidR="00D77368" w:rsidRDefault="00384121">
    <w:pPr>
      <w:pBdr>
        <w:top w:val="nil"/>
        <w:left w:val="nil"/>
        <w:bottom w:val="nil"/>
        <w:right w:val="nil"/>
        <w:between w:val="nil"/>
      </w:pBdr>
      <w:tabs>
        <w:tab w:val="center" w:pos="4153"/>
        <w:tab w:val="right" w:pos="8306"/>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Pr>
        <w:rFonts w:ascii="Calibri" w:eastAsia="Calibri" w:hAnsi="Calibri" w:cs="Calibri"/>
        <w:noProof/>
        <w:color w:val="000000"/>
      </w:rPr>
      <w:t>3</w:t>
    </w:r>
    <w:r>
      <w:rPr>
        <w:rFonts w:ascii="Calibri" w:eastAsia="Calibri" w:hAnsi="Calibri" w:cs="Calibri"/>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6C1D7" w14:textId="77777777" w:rsidR="00D77368" w:rsidRDefault="00D77368">
    <w:pPr>
      <w:pBdr>
        <w:top w:val="nil"/>
        <w:left w:val="nil"/>
        <w:bottom w:val="nil"/>
        <w:right w:val="nil"/>
        <w:between w:val="nil"/>
      </w:pBdr>
      <w:tabs>
        <w:tab w:val="center" w:pos="4153"/>
        <w:tab w:val="right" w:pos="8306"/>
      </w:tabs>
      <w:spacing w:after="60"/>
      <w:jc w:val="center"/>
      <w:rPr>
        <w:rFonts w:ascii="Arial" w:eastAsia="Arial" w:hAnsi="Arial" w:cs="Arial"/>
        <w:color w:val="999999"/>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2FCE1" w14:textId="77777777" w:rsidR="000303B5" w:rsidRDefault="000303B5">
      <w:r>
        <w:separator/>
      </w:r>
    </w:p>
  </w:footnote>
  <w:footnote w:type="continuationSeparator" w:id="0">
    <w:p w14:paraId="069F54A8" w14:textId="77777777" w:rsidR="000303B5" w:rsidRDefault="00030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0DEA2" w14:textId="77777777" w:rsidR="00D77368" w:rsidRDefault="00D77368">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2B1BF" w14:textId="77777777" w:rsidR="00D77368" w:rsidRDefault="00D77368">
    <w:pPr>
      <w:pBdr>
        <w:top w:val="single" w:sz="4" w:space="1" w:color="000000"/>
        <w:left w:val="nil"/>
        <w:bottom w:val="nil"/>
        <w:right w:val="nil"/>
        <w:between w:val="nil"/>
      </w:pBdr>
      <w:tabs>
        <w:tab w:val="center" w:pos="4153"/>
        <w:tab w:val="right" w:pos="830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BA0ED" w14:textId="77777777" w:rsidR="00D77368" w:rsidRDefault="00384121" w:rsidP="00617581">
    <w:pPr>
      <w:pBdr>
        <w:top w:val="nil"/>
        <w:left w:val="nil"/>
        <w:bottom w:val="nil"/>
        <w:right w:val="nil"/>
        <w:between w:val="nil"/>
      </w:pBdr>
      <w:tabs>
        <w:tab w:val="center" w:pos="4153"/>
        <w:tab w:val="right" w:pos="8306"/>
      </w:tabs>
      <w:jc w:val="center"/>
      <w:rPr>
        <w:color w:val="000000"/>
      </w:rPr>
    </w:pPr>
    <w:r>
      <w:rPr>
        <w:noProof/>
      </w:rPr>
      <w:drawing>
        <wp:inline distT="19050" distB="19050" distL="19050" distR="19050" wp14:anchorId="282791D1" wp14:editId="1111B5C7">
          <wp:extent cx="1811663" cy="127948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11663" cy="127948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46AC8"/>
    <w:multiLevelType w:val="multilevel"/>
    <w:tmpl w:val="755E109C"/>
    <w:lvl w:ilvl="0">
      <w:start w:val="1"/>
      <w:numFmt w:val="bullet"/>
      <w:lvlText w:val="●"/>
      <w:lvlJc w:val="left"/>
      <w:pPr>
        <w:ind w:left="360" w:hanging="360"/>
      </w:pPr>
      <w:rPr>
        <w:rFonts w:ascii="Noto Sans Symbols" w:eastAsia="Noto Sans Symbols" w:hAnsi="Noto Sans Symbols" w:cs="Noto Sans Symbols"/>
        <w:color w:val="000000"/>
        <w:sz w:val="16"/>
        <w:szCs w:val="16"/>
        <w:vertAlign w:val="baseline"/>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467364098">
    <w:abstractNumId w:val="0"/>
  </w:num>
  <w:num w:numId="2" w16cid:durableId="534199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368"/>
    <w:rsid w:val="00000D55"/>
    <w:rsid w:val="000303B5"/>
    <w:rsid w:val="0003362B"/>
    <w:rsid w:val="0005686B"/>
    <w:rsid w:val="00060BFF"/>
    <w:rsid w:val="0007340C"/>
    <w:rsid w:val="000B5C6C"/>
    <w:rsid w:val="000D19B9"/>
    <w:rsid w:val="000D232D"/>
    <w:rsid w:val="000F7588"/>
    <w:rsid w:val="001109E6"/>
    <w:rsid w:val="00123A11"/>
    <w:rsid w:val="00127175"/>
    <w:rsid w:val="00133FBE"/>
    <w:rsid w:val="0015261F"/>
    <w:rsid w:val="00175CC3"/>
    <w:rsid w:val="0017729B"/>
    <w:rsid w:val="00183482"/>
    <w:rsid w:val="001903CD"/>
    <w:rsid w:val="001960D2"/>
    <w:rsid w:val="001D5D0E"/>
    <w:rsid w:val="001E613F"/>
    <w:rsid w:val="002026B5"/>
    <w:rsid w:val="00222772"/>
    <w:rsid w:val="00222D49"/>
    <w:rsid w:val="00227188"/>
    <w:rsid w:val="002315DE"/>
    <w:rsid w:val="00236903"/>
    <w:rsid w:val="00244132"/>
    <w:rsid w:val="00277A82"/>
    <w:rsid w:val="00283498"/>
    <w:rsid w:val="002A118E"/>
    <w:rsid w:val="002A62E1"/>
    <w:rsid w:val="002B1AAF"/>
    <w:rsid w:val="002B425B"/>
    <w:rsid w:val="002C14C0"/>
    <w:rsid w:val="002D36A6"/>
    <w:rsid w:val="002F2CBB"/>
    <w:rsid w:val="0030145F"/>
    <w:rsid w:val="00302F7E"/>
    <w:rsid w:val="00305AB5"/>
    <w:rsid w:val="003063C6"/>
    <w:rsid w:val="0031733B"/>
    <w:rsid w:val="00324B76"/>
    <w:rsid w:val="00326F9B"/>
    <w:rsid w:val="00334C52"/>
    <w:rsid w:val="0034061A"/>
    <w:rsid w:val="0034352D"/>
    <w:rsid w:val="00343591"/>
    <w:rsid w:val="00372920"/>
    <w:rsid w:val="00384121"/>
    <w:rsid w:val="0038426C"/>
    <w:rsid w:val="003850D1"/>
    <w:rsid w:val="003C38CA"/>
    <w:rsid w:val="003C6A98"/>
    <w:rsid w:val="003C7E86"/>
    <w:rsid w:val="003D1E15"/>
    <w:rsid w:val="00402A43"/>
    <w:rsid w:val="004473F1"/>
    <w:rsid w:val="004573FF"/>
    <w:rsid w:val="00460F54"/>
    <w:rsid w:val="00483D1F"/>
    <w:rsid w:val="004926A2"/>
    <w:rsid w:val="00492B14"/>
    <w:rsid w:val="004B188E"/>
    <w:rsid w:val="004B45F2"/>
    <w:rsid w:val="004E4E45"/>
    <w:rsid w:val="004E4E58"/>
    <w:rsid w:val="00500CC5"/>
    <w:rsid w:val="005149AC"/>
    <w:rsid w:val="005231CB"/>
    <w:rsid w:val="00544753"/>
    <w:rsid w:val="00582BFB"/>
    <w:rsid w:val="005864EB"/>
    <w:rsid w:val="00587F25"/>
    <w:rsid w:val="00591231"/>
    <w:rsid w:val="00597BAD"/>
    <w:rsid w:val="005C3749"/>
    <w:rsid w:val="005D3985"/>
    <w:rsid w:val="005E331B"/>
    <w:rsid w:val="005F1ECC"/>
    <w:rsid w:val="005F32E9"/>
    <w:rsid w:val="00617581"/>
    <w:rsid w:val="00617E2A"/>
    <w:rsid w:val="00634183"/>
    <w:rsid w:val="00641903"/>
    <w:rsid w:val="00650555"/>
    <w:rsid w:val="00676B9F"/>
    <w:rsid w:val="006904FA"/>
    <w:rsid w:val="006B4A50"/>
    <w:rsid w:val="006C602B"/>
    <w:rsid w:val="006D335B"/>
    <w:rsid w:val="006D362D"/>
    <w:rsid w:val="006E1E41"/>
    <w:rsid w:val="006E7D40"/>
    <w:rsid w:val="00702E9A"/>
    <w:rsid w:val="00703DA9"/>
    <w:rsid w:val="007153FD"/>
    <w:rsid w:val="00721397"/>
    <w:rsid w:val="00724E5E"/>
    <w:rsid w:val="0074631D"/>
    <w:rsid w:val="00766841"/>
    <w:rsid w:val="00784ABF"/>
    <w:rsid w:val="00786FFC"/>
    <w:rsid w:val="007A7DD1"/>
    <w:rsid w:val="007C202B"/>
    <w:rsid w:val="007C5C68"/>
    <w:rsid w:val="007D0099"/>
    <w:rsid w:val="00801F68"/>
    <w:rsid w:val="008257B6"/>
    <w:rsid w:val="00831DC3"/>
    <w:rsid w:val="00842BD7"/>
    <w:rsid w:val="00852334"/>
    <w:rsid w:val="00864B37"/>
    <w:rsid w:val="00871692"/>
    <w:rsid w:val="00885616"/>
    <w:rsid w:val="008900CA"/>
    <w:rsid w:val="008C716A"/>
    <w:rsid w:val="008C7308"/>
    <w:rsid w:val="008F30AF"/>
    <w:rsid w:val="008F4166"/>
    <w:rsid w:val="00905A3E"/>
    <w:rsid w:val="009525CE"/>
    <w:rsid w:val="009546AE"/>
    <w:rsid w:val="00982D85"/>
    <w:rsid w:val="00991594"/>
    <w:rsid w:val="009966BE"/>
    <w:rsid w:val="009A3753"/>
    <w:rsid w:val="009A4581"/>
    <w:rsid w:val="009C6160"/>
    <w:rsid w:val="009D59D4"/>
    <w:rsid w:val="009F0A22"/>
    <w:rsid w:val="00A118CF"/>
    <w:rsid w:val="00A12F9E"/>
    <w:rsid w:val="00A1575B"/>
    <w:rsid w:val="00A16E2A"/>
    <w:rsid w:val="00A2228D"/>
    <w:rsid w:val="00A40581"/>
    <w:rsid w:val="00A4274C"/>
    <w:rsid w:val="00A445A0"/>
    <w:rsid w:val="00A67AC6"/>
    <w:rsid w:val="00A80384"/>
    <w:rsid w:val="00AA7BAD"/>
    <w:rsid w:val="00AB27EA"/>
    <w:rsid w:val="00AC2569"/>
    <w:rsid w:val="00AC54D1"/>
    <w:rsid w:val="00AD04C9"/>
    <w:rsid w:val="00AF02CD"/>
    <w:rsid w:val="00AF6BCC"/>
    <w:rsid w:val="00B13676"/>
    <w:rsid w:val="00B27997"/>
    <w:rsid w:val="00B37E5E"/>
    <w:rsid w:val="00B754D5"/>
    <w:rsid w:val="00B817B9"/>
    <w:rsid w:val="00B827BF"/>
    <w:rsid w:val="00B84E46"/>
    <w:rsid w:val="00B95E88"/>
    <w:rsid w:val="00BB661B"/>
    <w:rsid w:val="00BC2C32"/>
    <w:rsid w:val="00BC6BDD"/>
    <w:rsid w:val="00BF2D56"/>
    <w:rsid w:val="00C16812"/>
    <w:rsid w:val="00C26848"/>
    <w:rsid w:val="00C30AD0"/>
    <w:rsid w:val="00C34015"/>
    <w:rsid w:val="00C52999"/>
    <w:rsid w:val="00C623AF"/>
    <w:rsid w:val="00C660C1"/>
    <w:rsid w:val="00C756A7"/>
    <w:rsid w:val="00C75765"/>
    <w:rsid w:val="00C910F0"/>
    <w:rsid w:val="00CB2A19"/>
    <w:rsid w:val="00CB62ED"/>
    <w:rsid w:val="00CE049E"/>
    <w:rsid w:val="00CE0602"/>
    <w:rsid w:val="00CE7EE4"/>
    <w:rsid w:val="00CF4377"/>
    <w:rsid w:val="00D049E5"/>
    <w:rsid w:val="00D27246"/>
    <w:rsid w:val="00D423FE"/>
    <w:rsid w:val="00D65D7E"/>
    <w:rsid w:val="00D71AC1"/>
    <w:rsid w:val="00D749C0"/>
    <w:rsid w:val="00D77368"/>
    <w:rsid w:val="00D81D2D"/>
    <w:rsid w:val="00DA01F2"/>
    <w:rsid w:val="00DC55E1"/>
    <w:rsid w:val="00E00601"/>
    <w:rsid w:val="00E12A78"/>
    <w:rsid w:val="00E1518F"/>
    <w:rsid w:val="00E16AFF"/>
    <w:rsid w:val="00E41533"/>
    <w:rsid w:val="00E41F7F"/>
    <w:rsid w:val="00E557B3"/>
    <w:rsid w:val="00E60C31"/>
    <w:rsid w:val="00E63C8C"/>
    <w:rsid w:val="00E7483C"/>
    <w:rsid w:val="00E8087F"/>
    <w:rsid w:val="00EA6A79"/>
    <w:rsid w:val="00EB2545"/>
    <w:rsid w:val="00EB48F7"/>
    <w:rsid w:val="00EC05DE"/>
    <w:rsid w:val="00ED4763"/>
    <w:rsid w:val="00EF4445"/>
    <w:rsid w:val="00EF731B"/>
    <w:rsid w:val="00F010C7"/>
    <w:rsid w:val="00F169AD"/>
    <w:rsid w:val="00F43460"/>
    <w:rsid w:val="00F7578A"/>
    <w:rsid w:val="00F8235B"/>
    <w:rsid w:val="00F94576"/>
    <w:rsid w:val="00FA2737"/>
    <w:rsid w:val="00FA6C5E"/>
    <w:rsid w:val="00FB1C5E"/>
    <w:rsid w:val="00FB3573"/>
    <w:rsid w:val="00FE2E58"/>
    <w:rsid w:val="00FF5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947D3"/>
  <w15:docId w15:val="{C3355D3E-9398-46EB-B09B-356B5B497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rFonts w:ascii="Verdana" w:eastAsia="Verdana" w:hAnsi="Verdana" w:cs="Verdana"/>
      <w:b/>
      <w:color w:val="000000"/>
      <w:sz w:val="29"/>
      <w:szCs w:val="29"/>
    </w:rPr>
  </w:style>
  <w:style w:type="paragraph" w:styleId="Heading2">
    <w:name w:val="heading 2"/>
    <w:basedOn w:val="Normal"/>
    <w:next w:val="Normal"/>
    <w:uiPriority w:val="9"/>
    <w:unhideWhenUsed/>
    <w:qFormat/>
    <w:pPr>
      <w:spacing w:before="285"/>
      <w:outlineLvl w:val="1"/>
    </w:pPr>
    <w:rPr>
      <w:rFonts w:ascii="Verdana" w:eastAsia="Verdana" w:hAnsi="Verdana" w:cs="Verdana"/>
      <w:b/>
      <w:color w:val="333333"/>
      <w:sz w:val="26"/>
      <w:szCs w:val="26"/>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5864EB"/>
  </w:style>
  <w:style w:type="character" w:styleId="CommentReference">
    <w:name w:val="annotation reference"/>
    <w:basedOn w:val="DefaultParagraphFont"/>
    <w:uiPriority w:val="99"/>
    <w:semiHidden/>
    <w:unhideWhenUsed/>
    <w:rsid w:val="00E557B3"/>
    <w:rPr>
      <w:sz w:val="16"/>
      <w:szCs w:val="16"/>
    </w:rPr>
  </w:style>
  <w:style w:type="paragraph" w:styleId="CommentText">
    <w:name w:val="annotation text"/>
    <w:basedOn w:val="Normal"/>
    <w:link w:val="CommentTextChar"/>
    <w:uiPriority w:val="99"/>
    <w:semiHidden/>
    <w:unhideWhenUsed/>
    <w:rsid w:val="00E557B3"/>
    <w:rPr>
      <w:sz w:val="20"/>
      <w:szCs w:val="20"/>
    </w:rPr>
  </w:style>
  <w:style w:type="character" w:customStyle="1" w:styleId="CommentTextChar">
    <w:name w:val="Comment Text Char"/>
    <w:basedOn w:val="DefaultParagraphFont"/>
    <w:link w:val="CommentText"/>
    <w:uiPriority w:val="99"/>
    <w:semiHidden/>
    <w:rsid w:val="00E557B3"/>
    <w:rPr>
      <w:sz w:val="20"/>
      <w:szCs w:val="20"/>
    </w:rPr>
  </w:style>
  <w:style w:type="paragraph" w:styleId="CommentSubject">
    <w:name w:val="annotation subject"/>
    <w:basedOn w:val="CommentText"/>
    <w:next w:val="CommentText"/>
    <w:link w:val="CommentSubjectChar"/>
    <w:uiPriority w:val="99"/>
    <w:semiHidden/>
    <w:unhideWhenUsed/>
    <w:rsid w:val="00E557B3"/>
    <w:rPr>
      <w:b/>
      <w:bCs/>
    </w:rPr>
  </w:style>
  <w:style w:type="character" w:customStyle="1" w:styleId="CommentSubjectChar">
    <w:name w:val="Comment Subject Char"/>
    <w:basedOn w:val="CommentTextChar"/>
    <w:link w:val="CommentSubject"/>
    <w:uiPriority w:val="99"/>
    <w:semiHidden/>
    <w:rsid w:val="00E557B3"/>
    <w:rPr>
      <w:b/>
      <w:bCs/>
      <w:sz w:val="20"/>
      <w:szCs w:val="20"/>
    </w:rPr>
  </w:style>
  <w:style w:type="paragraph" w:styleId="ListParagraph">
    <w:name w:val="List Paragraph"/>
    <w:basedOn w:val="Normal"/>
    <w:uiPriority w:val="34"/>
    <w:qFormat/>
    <w:rsid w:val="00FE2E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987</Words>
  <Characters>5582</Characters>
  <Application>Microsoft Office Word</Application>
  <DocSecurity>0</DocSecurity>
  <Lines>136</Lines>
  <Paragraphs>69</Paragraphs>
  <ScaleCrop>false</ScaleCrop>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Grania Sweeting</dc:creator>
  <cp:lastModifiedBy>Grania Sweeting</cp:lastModifiedBy>
  <cp:revision>2</cp:revision>
  <cp:lastPrinted>2026-08-27T09:16:00Z</cp:lastPrinted>
  <dcterms:created xsi:type="dcterms:W3CDTF">2026-09-11T14:55:00Z</dcterms:created>
  <dcterms:modified xsi:type="dcterms:W3CDTF">2026-09-11T14:55:00Z</dcterms:modified>
</cp:coreProperties>
</file>